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4CDF" w:rsidRDefault="007A4CDF" w:rsidP="007A4CDF">
      <w:pPr>
        <w:pStyle w:val="Tittel"/>
        <w:pBdr>
          <w:top w:val="thinThickThinSmallGap" w:sz="24" w:space="12" w:color="auto"/>
          <w:left w:val="thinThickThinSmallGap" w:sz="24" w:space="4" w:color="auto"/>
          <w:bottom w:val="thinThickThinSmallGap" w:sz="24" w:space="12" w:color="auto"/>
          <w:right w:val="thinThickThinSmallGap" w:sz="24" w:space="1" w:color="auto"/>
        </w:pBdr>
        <w:rPr>
          <w:lang w:val="en-GB"/>
        </w:rPr>
      </w:pPr>
    </w:p>
    <w:p w:rsidR="007A4CDF" w:rsidRDefault="007A4CDF" w:rsidP="007A4CDF">
      <w:pPr>
        <w:pStyle w:val="Tittel"/>
        <w:pBdr>
          <w:top w:val="thinThickThinSmallGap" w:sz="24" w:space="12" w:color="auto"/>
          <w:left w:val="thinThickThinSmallGap" w:sz="24" w:space="4" w:color="auto"/>
          <w:bottom w:val="thinThickThinSmallGap" w:sz="24" w:space="12" w:color="auto"/>
          <w:right w:val="thinThickThinSmallGap" w:sz="24" w:space="1" w:color="auto"/>
        </w:pBdr>
        <w:rPr>
          <w:lang w:val="en-GB"/>
        </w:rPr>
      </w:pPr>
    </w:p>
    <w:p w:rsidR="007A4CDF" w:rsidRDefault="00763757" w:rsidP="007A4CDF">
      <w:pPr>
        <w:pStyle w:val="Tittel"/>
        <w:pBdr>
          <w:top w:val="thinThickThinSmallGap" w:sz="24" w:space="12" w:color="auto"/>
          <w:left w:val="thinThickThinSmallGap" w:sz="24" w:space="4" w:color="auto"/>
          <w:bottom w:val="thinThickThinSmallGap" w:sz="24" w:space="12" w:color="auto"/>
          <w:right w:val="thinThickThinSmallGap" w:sz="24" w:space="1" w:color="auto"/>
        </w:pBdr>
        <w:rPr>
          <w:lang w:val="en-GB"/>
        </w:rPr>
      </w:pPr>
      <w:r>
        <w:rPr>
          <w:lang w:val="en-GB"/>
        </w:rPr>
        <w:t xml:space="preserve">El </w:t>
      </w:r>
      <w:r w:rsidR="007A4CDF">
        <w:rPr>
          <w:lang w:val="en-GB"/>
        </w:rPr>
        <w:t>Solar Home Systems project</w:t>
      </w:r>
    </w:p>
    <w:p w:rsidR="007A4CDF" w:rsidRPr="003C6405" w:rsidRDefault="002E078B" w:rsidP="007A4CDF">
      <w:pPr>
        <w:pStyle w:val="Tittel"/>
        <w:pBdr>
          <w:top w:val="thinThickThinSmallGap" w:sz="24" w:space="12" w:color="auto"/>
          <w:left w:val="thinThickThinSmallGap" w:sz="24" w:space="4" w:color="auto"/>
          <w:bottom w:val="thinThickThinSmallGap" w:sz="24" w:space="12" w:color="auto"/>
          <w:right w:val="thinThickThinSmallGap" w:sz="24" w:space="1" w:color="auto"/>
        </w:pBdr>
        <w:rPr>
          <w:lang w:val="en-GB"/>
        </w:rPr>
      </w:pPr>
      <w:r>
        <w:t>Nobody New Stands</w:t>
      </w:r>
      <w:r w:rsidR="007A4CDF" w:rsidRPr="003C6405">
        <w:rPr>
          <w:lang w:val="en-GB"/>
        </w:rPr>
        <w:t xml:space="preserve"> Village</w:t>
      </w:r>
      <w:r w:rsidR="007A4CDF">
        <w:rPr>
          <w:lang w:val="en-GB"/>
        </w:rPr>
        <w:t xml:space="preserve">, </w:t>
      </w:r>
      <w:r w:rsidR="007A4CDF" w:rsidRPr="003C6405">
        <w:rPr>
          <w:lang w:val="en-GB"/>
        </w:rPr>
        <w:t>South Africa</w:t>
      </w:r>
    </w:p>
    <w:p w:rsidR="007A4CDF" w:rsidRPr="003C6405" w:rsidRDefault="00830844" w:rsidP="007A4CDF">
      <w:pPr>
        <w:pStyle w:val="Tittel"/>
        <w:pBdr>
          <w:top w:val="thinThickThinSmallGap" w:sz="24" w:space="12" w:color="auto"/>
          <w:left w:val="thinThickThinSmallGap" w:sz="24" w:space="4" w:color="auto"/>
          <w:bottom w:val="thinThickThinSmallGap" w:sz="24" w:space="12" w:color="auto"/>
          <w:right w:val="thinThickThinSmallGap" w:sz="24" w:space="1" w:color="auto"/>
        </w:pBdr>
        <w:spacing w:before="60"/>
        <w:rPr>
          <w:lang w:val="en-GB"/>
        </w:rPr>
      </w:pPr>
      <w:r>
        <w:rPr>
          <w:rFonts w:ascii="Book Antiqua" w:hAnsi="Book Antiqua"/>
          <w:b w:val="0"/>
          <w:noProof/>
          <w:sz w:val="22"/>
          <w:lang w:val="nb-NO" w:eastAsia="nb-NO"/>
        </w:rPr>
        <w:drawing>
          <wp:inline distT="0" distB="0" distL="0" distR="0">
            <wp:extent cx="5940425" cy="2588260"/>
            <wp:effectExtent l="0" t="0" r="3175" b="254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sign.jpg"/>
                    <pic:cNvPicPr/>
                  </pic:nvPicPr>
                  <pic:blipFill>
                    <a:blip r:embed="rId9">
                      <a:extLst>
                        <a:ext uri="{28A0092B-C50C-407E-A947-70E740481C1C}">
                          <a14:useLocalDpi xmlns:a14="http://schemas.microsoft.com/office/drawing/2010/main" val="0"/>
                        </a:ext>
                      </a:extLst>
                    </a:blip>
                    <a:stretch>
                      <a:fillRect/>
                    </a:stretch>
                  </pic:blipFill>
                  <pic:spPr>
                    <a:xfrm>
                      <a:off x="0" y="0"/>
                      <a:ext cx="5940425" cy="2588260"/>
                    </a:xfrm>
                    <a:prstGeom prst="rect">
                      <a:avLst/>
                    </a:prstGeom>
                  </pic:spPr>
                </pic:pic>
              </a:graphicData>
            </a:graphic>
          </wp:inline>
        </w:drawing>
      </w:r>
      <w:r w:rsidR="007A4CDF" w:rsidRPr="00E53447">
        <w:rPr>
          <w:rFonts w:ascii="Book Antiqua" w:hAnsi="Book Antiqua"/>
          <w:b w:val="0"/>
          <w:sz w:val="22"/>
          <w:lang w:val="en-GB"/>
        </w:rPr>
        <w:br/>
      </w:r>
      <w:r w:rsidR="007A4CDF" w:rsidRPr="003C6405">
        <w:rPr>
          <w:lang w:val="en-GB"/>
        </w:rPr>
        <w:t>Project Report –</w:t>
      </w:r>
      <w:r w:rsidR="007A4CDF">
        <w:rPr>
          <w:lang w:val="en-GB"/>
        </w:rPr>
        <w:t xml:space="preserve"> </w:t>
      </w:r>
      <w:r>
        <w:rPr>
          <w:lang w:val="en-GB"/>
        </w:rPr>
        <w:t>35</w:t>
      </w:r>
      <w:r w:rsidR="007A4CDF" w:rsidRPr="003C6405">
        <w:rPr>
          <w:lang w:val="en-GB"/>
        </w:rPr>
        <w:t xml:space="preserve"> SHS</w:t>
      </w:r>
      <w:r w:rsidR="007A4CDF">
        <w:rPr>
          <w:lang w:val="en-GB"/>
        </w:rPr>
        <w:t xml:space="preserve"> installations</w:t>
      </w:r>
    </w:p>
    <w:p w:rsidR="007A4CDF" w:rsidRDefault="007D6144" w:rsidP="007A4CDF">
      <w:pPr>
        <w:pStyle w:val="Tittel"/>
        <w:pBdr>
          <w:top w:val="thinThickThinSmallGap" w:sz="24" w:space="12" w:color="auto"/>
          <w:left w:val="thinThickThinSmallGap" w:sz="24" w:space="4" w:color="auto"/>
          <w:bottom w:val="thinThickThinSmallGap" w:sz="24" w:space="12" w:color="auto"/>
          <w:right w:val="thinThickThinSmallGap" w:sz="24" w:space="1" w:color="auto"/>
        </w:pBdr>
        <w:rPr>
          <w:lang w:val="en-GB"/>
        </w:rPr>
      </w:pPr>
      <w:r>
        <w:rPr>
          <w:lang w:val="en-GB"/>
        </w:rPr>
        <w:t>September</w:t>
      </w:r>
      <w:r w:rsidR="007A4CDF" w:rsidRPr="003C6405">
        <w:rPr>
          <w:lang w:val="en-GB"/>
        </w:rPr>
        <w:t xml:space="preserve"> 201</w:t>
      </w:r>
      <w:r w:rsidR="00830844">
        <w:rPr>
          <w:lang w:val="en-GB"/>
        </w:rPr>
        <w:t>4</w:t>
      </w:r>
    </w:p>
    <w:p w:rsidR="007A4CDF" w:rsidRPr="008A7D20" w:rsidRDefault="007A4CDF" w:rsidP="007A4CDF">
      <w:pPr>
        <w:pStyle w:val="Tittel"/>
        <w:pBdr>
          <w:top w:val="thinThickThinSmallGap" w:sz="24" w:space="12" w:color="auto"/>
          <w:left w:val="thinThickThinSmallGap" w:sz="24" w:space="4" w:color="auto"/>
          <w:bottom w:val="thinThickThinSmallGap" w:sz="24" w:space="12" w:color="auto"/>
          <w:right w:val="thinThickThinSmallGap" w:sz="24" w:space="1" w:color="auto"/>
        </w:pBdr>
        <w:rPr>
          <w:lang w:val="en-GB"/>
        </w:rPr>
      </w:pPr>
    </w:p>
    <w:p w:rsidR="007A4CDF" w:rsidRDefault="007A4CDF" w:rsidP="007A4CDF"/>
    <w:tbl>
      <w:tblPr>
        <w:tblW w:w="10031" w:type="dxa"/>
        <w:tblLayout w:type="fixed"/>
        <w:tblLook w:val="04A0" w:firstRow="1" w:lastRow="0" w:firstColumn="1" w:lastColumn="0" w:noHBand="0" w:noVBand="1"/>
      </w:tblPr>
      <w:tblGrid>
        <w:gridCol w:w="5070"/>
        <w:gridCol w:w="4961"/>
      </w:tblGrid>
      <w:tr w:rsidR="007A4CDF" w:rsidRPr="00E348B5">
        <w:trPr>
          <w:trHeight w:val="1535"/>
        </w:trPr>
        <w:tc>
          <w:tcPr>
            <w:tcW w:w="5070" w:type="dxa"/>
            <w:shd w:val="clear" w:color="auto" w:fill="auto"/>
          </w:tcPr>
          <w:p w:rsidR="007A4CDF" w:rsidRPr="007A4CDF" w:rsidRDefault="007A4CDF" w:rsidP="004E4D6C">
            <w:pPr>
              <w:rPr>
                <w:b/>
                <w:lang w:val="nb-NO"/>
              </w:rPr>
            </w:pPr>
            <w:r w:rsidRPr="007A4CDF">
              <w:rPr>
                <w:b/>
                <w:lang w:val="nb-NO"/>
              </w:rPr>
              <w:t>Contact:</w:t>
            </w:r>
          </w:p>
          <w:p w:rsidR="007A4CDF" w:rsidRPr="00E348B5" w:rsidRDefault="007A4CDF" w:rsidP="004E4D6C">
            <w:pPr>
              <w:rPr>
                <w:lang w:val="nb-NO"/>
              </w:rPr>
            </w:pPr>
            <w:r w:rsidRPr="00E348B5">
              <w:rPr>
                <w:lang w:val="nb-NO"/>
              </w:rPr>
              <w:t>Tommy Fernandes</w:t>
            </w:r>
          </w:p>
          <w:p w:rsidR="007A4CDF" w:rsidRPr="00830844" w:rsidRDefault="007A4CDF" w:rsidP="004E4D6C">
            <w:pPr>
              <w:rPr>
                <w:sz w:val="18"/>
                <w:szCs w:val="18"/>
                <w:lang w:val="nb-NO"/>
              </w:rPr>
            </w:pPr>
            <w:r w:rsidRPr="00830844">
              <w:rPr>
                <w:sz w:val="18"/>
                <w:szCs w:val="18"/>
                <w:lang w:val="nb-NO"/>
              </w:rPr>
              <w:t>Solenergi Uten Grenser</w:t>
            </w:r>
            <w:r w:rsidR="0093030E" w:rsidRPr="00830844">
              <w:rPr>
                <w:sz w:val="18"/>
                <w:szCs w:val="18"/>
                <w:lang w:val="nb-NO"/>
              </w:rPr>
              <w:t xml:space="preserve"> -</w:t>
            </w:r>
            <w:r w:rsidRPr="00830844">
              <w:rPr>
                <w:sz w:val="18"/>
                <w:szCs w:val="18"/>
                <w:lang w:val="nb-NO"/>
              </w:rPr>
              <w:t xml:space="preserve"> Solar Energy </w:t>
            </w:r>
            <w:r w:rsidR="00830844" w:rsidRPr="00830844">
              <w:rPr>
                <w:sz w:val="18"/>
                <w:szCs w:val="18"/>
                <w:lang w:val="nb-NO"/>
              </w:rPr>
              <w:t>Without Borders</w:t>
            </w:r>
            <w:r w:rsidRPr="00830844">
              <w:rPr>
                <w:sz w:val="18"/>
                <w:szCs w:val="18"/>
                <w:lang w:val="nb-NO"/>
              </w:rPr>
              <w:t xml:space="preserve"> </w:t>
            </w:r>
          </w:p>
          <w:p w:rsidR="007A4CDF" w:rsidRPr="00E348B5" w:rsidRDefault="0053340A" w:rsidP="004E4D6C">
            <w:pPr>
              <w:rPr>
                <w:lang w:val="nb-NO"/>
              </w:rPr>
            </w:pPr>
            <w:hyperlink r:id="rId10" w:history="1">
              <w:r w:rsidR="007A4CDF" w:rsidRPr="00E348B5">
                <w:rPr>
                  <w:rStyle w:val="Hyperkobling"/>
                  <w:lang w:val="nb-NO"/>
                </w:rPr>
                <w:t>tommy.fernandes@c2i.net</w:t>
              </w:r>
            </w:hyperlink>
          </w:p>
        </w:tc>
        <w:tc>
          <w:tcPr>
            <w:tcW w:w="4961" w:type="dxa"/>
            <w:shd w:val="clear" w:color="auto" w:fill="auto"/>
          </w:tcPr>
          <w:p w:rsidR="007A4CDF" w:rsidRPr="00E348B5" w:rsidRDefault="003C72DF" w:rsidP="004E4D6C">
            <w:pPr>
              <w:rPr>
                <w:lang w:val="nb-NO"/>
              </w:rPr>
            </w:pPr>
            <w:r>
              <w:rPr>
                <w:noProof/>
                <w:lang w:val="nb-NO" w:eastAsia="nb-NO"/>
              </w:rPr>
              <w:drawing>
                <wp:inline distT="0" distB="0" distL="0" distR="0">
                  <wp:extent cx="2321781" cy="1232452"/>
                  <wp:effectExtent l="0" t="0" r="2540" b="635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_engelsk_norsk_20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1421" cy="1232261"/>
                          </a:xfrm>
                          <a:prstGeom prst="rect">
                            <a:avLst/>
                          </a:prstGeom>
                        </pic:spPr>
                      </pic:pic>
                    </a:graphicData>
                  </a:graphic>
                </wp:inline>
              </w:drawing>
            </w:r>
          </w:p>
        </w:tc>
      </w:tr>
      <w:tr w:rsidR="007A4CDF" w:rsidRPr="00E348B5">
        <w:tc>
          <w:tcPr>
            <w:tcW w:w="5070" w:type="dxa"/>
            <w:shd w:val="clear" w:color="auto" w:fill="auto"/>
          </w:tcPr>
          <w:p w:rsidR="007A4CDF" w:rsidRPr="005A34B9" w:rsidRDefault="005A34B9" w:rsidP="004E4D6C">
            <w:r w:rsidRPr="005A34B9">
              <w:t>Henry Kjell</w:t>
            </w:r>
            <w:r>
              <w:t xml:space="preserve"> Johansen</w:t>
            </w:r>
          </w:p>
          <w:p w:rsidR="007A4CDF" w:rsidRPr="005A34B9" w:rsidRDefault="005A34B9" w:rsidP="004E4D6C">
            <w:r w:rsidRPr="005A34B9">
              <w:t>Romerike Climate Group</w:t>
            </w:r>
            <w:r w:rsidR="007A4CDF" w:rsidRPr="005A34B9">
              <w:t xml:space="preserve"> </w:t>
            </w:r>
          </w:p>
          <w:p w:rsidR="007A4CDF" w:rsidRPr="005A34B9" w:rsidRDefault="0053340A" w:rsidP="004E4D6C">
            <w:hyperlink r:id="rId12" w:history="1">
              <w:r w:rsidR="005A34B9" w:rsidRPr="00127DC3">
                <w:rPr>
                  <w:rStyle w:val="Hyperkobling"/>
                </w:rPr>
                <w:t>hekjell@online.no</w:t>
              </w:r>
            </w:hyperlink>
          </w:p>
        </w:tc>
        <w:tc>
          <w:tcPr>
            <w:tcW w:w="4961" w:type="dxa"/>
            <w:shd w:val="clear" w:color="auto" w:fill="auto"/>
          </w:tcPr>
          <w:p w:rsidR="007A4CDF" w:rsidRPr="00E348B5" w:rsidRDefault="00830844" w:rsidP="004E4D6C">
            <w:pPr>
              <w:rPr>
                <w:sz w:val="34"/>
                <w:lang w:val="nb-NO"/>
              </w:rPr>
            </w:pPr>
            <w:r>
              <w:rPr>
                <w:noProof/>
                <w:sz w:val="34"/>
                <w:lang w:val="nb-NO" w:eastAsia="nb-NO"/>
              </w:rPr>
              <w:drawing>
                <wp:inline distT="0" distB="0" distL="0" distR="0">
                  <wp:extent cx="3013075" cy="1312545"/>
                  <wp:effectExtent l="0" t="0" r="0" b="190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sign.jpg"/>
                          <pic:cNvPicPr/>
                        </pic:nvPicPr>
                        <pic:blipFill>
                          <a:blip r:embed="rId9">
                            <a:extLst>
                              <a:ext uri="{28A0092B-C50C-407E-A947-70E740481C1C}">
                                <a14:useLocalDpi xmlns:a14="http://schemas.microsoft.com/office/drawing/2010/main" val="0"/>
                              </a:ext>
                            </a:extLst>
                          </a:blip>
                          <a:stretch>
                            <a:fillRect/>
                          </a:stretch>
                        </pic:blipFill>
                        <pic:spPr>
                          <a:xfrm>
                            <a:off x="0" y="0"/>
                            <a:ext cx="3013075" cy="1312545"/>
                          </a:xfrm>
                          <a:prstGeom prst="rect">
                            <a:avLst/>
                          </a:prstGeom>
                        </pic:spPr>
                      </pic:pic>
                    </a:graphicData>
                  </a:graphic>
                </wp:inline>
              </w:drawing>
            </w:r>
          </w:p>
        </w:tc>
      </w:tr>
    </w:tbl>
    <w:p w:rsidR="00010C70" w:rsidRDefault="00010C70" w:rsidP="00010C70">
      <w:pPr>
        <w:rPr>
          <w:lang w:val="en-GB"/>
        </w:rPr>
      </w:pPr>
    </w:p>
    <w:p w:rsidR="00010C70" w:rsidRDefault="00010C70" w:rsidP="00010C70">
      <w:pPr>
        <w:rPr>
          <w:lang w:val="en-GB"/>
        </w:rPr>
      </w:pPr>
    </w:p>
    <w:p w:rsidR="00322CAC" w:rsidRDefault="003C72DF" w:rsidP="00010C70">
      <w:pPr>
        <w:rPr>
          <w:lang w:val="en-GB"/>
        </w:rPr>
      </w:pPr>
      <w:r>
        <w:rPr>
          <w:noProof/>
          <w:lang w:val="nb-NO" w:eastAsia="nb-NO"/>
        </w:rPr>
        <w:lastRenderedPageBreak/>
        <w:drawing>
          <wp:inline distT="0" distB="0" distL="0" distR="0">
            <wp:extent cx="5940425" cy="4455160"/>
            <wp:effectExtent l="0" t="0" r="3175" b="254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body New Stands Front page.jpg"/>
                    <pic:cNvPicPr/>
                  </pic:nvPicPr>
                  <pic:blipFill>
                    <a:blip r:embed="rId13">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sidR="00322CAC">
        <w:rPr>
          <w:lang w:val="en-GB"/>
        </w:rPr>
        <w:t>Rotary Club of Polokwane assisted by Solar Vision inspects the village after project completion</w:t>
      </w:r>
    </w:p>
    <w:p w:rsidR="00010C70" w:rsidRDefault="00010C70" w:rsidP="00010C70">
      <w:pPr>
        <w:pStyle w:val="Brdtekst"/>
        <w:rPr>
          <w:lang w:val="en-GB"/>
        </w:rPr>
      </w:pPr>
    </w:p>
    <w:p w:rsidR="00010C70" w:rsidRPr="00010C70" w:rsidRDefault="00010C70" w:rsidP="00010C70">
      <w:pPr>
        <w:pStyle w:val="Brdtekst"/>
        <w:rPr>
          <w:lang w:val="en-GB"/>
        </w:rPr>
      </w:pPr>
    </w:p>
    <w:p w:rsidR="00010C70" w:rsidRPr="00E53447" w:rsidRDefault="00010C70" w:rsidP="00010C70">
      <w:pPr>
        <w:pStyle w:val="Heading"/>
        <w:rPr>
          <w:lang w:val="en-GB"/>
        </w:rPr>
      </w:pPr>
      <w:r w:rsidRPr="00E53447">
        <w:rPr>
          <w:lang w:val="en-GB"/>
        </w:rPr>
        <w:t>Contents</w:t>
      </w:r>
    </w:p>
    <w:p w:rsidR="00010C70" w:rsidRPr="00CD2D38" w:rsidRDefault="00010C70" w:rsidP="00010C70">
      <w:pPr>
        <w:pStyle w:val="INNH1"/>
        <w:tabs>
          <w:tab w:val="left" w:pos="440"/>
          <w:tab w:val="right" w:leader="dot" w:pos="9628"/>
        </w:tabs>
        <w:rPr>
          <w:rFonts w:ascii="Calibri" w:hAnsi="Calibri"/>
          <w:b w:val="0"/>
          <w:bCs w:val="0"/>
          <w:caps w:val="0"/>
          <w:noProof/>
          <w:sz w:val="22"/>
          <w:szCs w:val="22"/>
          <w:lang w:val="nb-NO" w:eastAsia="nb-NO"/>
        </w:rPr>
      </w:pPr>
      <w:r w:rsidRPr="00E53447">
        <w:rPr>
          <w:b w:val="0"/>
          <w:bCs w:val="0"/>
          <w:caps w:val="0"/>
          <w:lang w:val="en-GB"/>
        </w:rPr>
        <w:fldChar w:fldCharType="begin"/>
      </w:r>
      <w:r w:rsidRPr="00E53447">
        <w:rPr>
          <w:b w:val="0"/>
          <w:bCs w:val="0"/>
          <w:caps w:val="0"/>
          <w:lang w:val="en-GB"/>
        </w:rPr>
        <w:instrText xml:space="preserve"> TOC \o "1-2" \h \z \u </w:instrText>
      </w:r>
      <w:r w:rsidRPr="00E53447">
        <w:rPr>
          <w:b w:val="0"/>
          <w:bCs w:val="0"/>
          <w:caps w:val="0"/>
          <w:lang w:val="en-GB"/>
        </w:rPr>
        <w:fldChar w:fldCharType="separate"/>
      </w:r>
      <w:hyperlink w:anchor="_Toc337027046" w:history="1">
        <w:r w:rsidRPr="00825399">
          <w:rPr>
            <w:rStyle w:val="Hyperkobling"/>
            <w:noProof/>
            <w:lang w:val="en-GB"/>
          </w:rPr>
          <w:t>1</w:t>
        </w:r>
        <w:r w:rsidRPr="00CD2D38">
          <w:rPr>
            <w:rFonts w:ascii="Calibri" w:hAnsi="Calibri"/>
            <w:b w:val="0"/>
            <w:bCs w:val="0"/>
            <w:caps w:val="0"/>
            <w:noProof/>
            <w:sz w:val="22"/>
            <w:szCs w:val="22"/>
            <w:lang w:val="nb-NO" w:eastAsia="nb-NO"/>
          </w:rPr>
          <w:tab/>
        </w:r>
        <w:r w:rsidRPr="00825399">
          <w:rPr>
            <w:rStyle w:val="Hyperkobling"/>
            <w:noProof/>
            <w:lang w:val="en-GB"/>
          </w:rPr>
          <w:t>About this document</w:t>
        </w:r>
        <w:r>
          <w:rPr>
            <w:rStyle w:val="Hyperkobling"/>
            <w:noProof/>
            <w:lang w:val="en-GB"/>
          </w:rPr>
          <w:t>…………………………………………………………………………………..</w:t>
        </w:r>
        <w:r>
          <w:rPr>
            <w:noProof/>
            <w:webHidden/>
          </w:rPr>
          <w:fldChar w:fldCharType="begin"/>
        </w:r>
        <w:r>
          <w:rPr>
            <w:noProof/>
            <w:webHidden/>
          </w:rPr>
          <w:instrText xml:space="preserve"> PAGEREF _Toc337027046 \h </w:instrText>
        </w:r>
        <w:r>
          <w:rPr>
            <w:noProof/>
            <w:webHidden/>
          </w:rPr>
        </w:r>
        <w:r>
          <w:rPr>
            <w:noProof/>
            <w:webHidden/>
          </w:rPr>
          <w:fldChar w:fldCharType="separate"/>
        </w:r>
        <w:r w:rsidR="005D52EC">
          <w:rPr>
            <w:noProof/>
            <w:webHidden/>
          </w:rPr>
          <w:t>3</w:t>
        </w:r>
        <w:r>
          <w:rPr>
            <w:noProof/>
            <w:webHidden/>
          </w:rPr>
          <w:fldChar w:fldCharType="end"/>
        </w:r>
      </w:hyperlink>
    </w:p>
    <w:p w:rsidR="00010C70" w:rsidRPr="00CD2D38" w:rsidRDefault="0053340A" w:rsidP="00010C70">
      <w:pPr>
        <w:pStyle w:val="INNH1"/>
        <w:tabs>
          <w:tab w:val="left" w:pos="440"/>
          <w:tab w:val="right" w:leader="dot" w:pos="9628"/>
        </w:tabs>
        <w:rPr>
          <w:rFonts w:ascii="Calibri" w:hAnsi="Calibri"/>
          <w:b w:val="0"/>
          <w:bCs w:val="0"/>
          <w:caps w:val="0"/>
          <w:noProof/>
          <w:sz w:val="22"/>
          <w:szCs w:val="22"/>
          <w:lang w:val="nb-NO" w:eastAsia="nb-NO"/>
        </w:rPr>
      </w:pPr>
      <w:hyperlink w:anchor="_Toc337027047" w:history="1">
        <w:r w:rsidR="00010C70" w:rsidRPr="00825399">
          <w:rPr>
            <w:rStyle w:val="Hyperkobling"/>
            <w:noProof/>
            <w:lang w:val="en-GB"/>
          </w:rPr>
          <w:t>2</w:t>
        </w:r>
        <w:r w:rsidR="00010C70" w:rsidRPr="00CD2D38">
          <w:rPr>
            <w:rFonts w:ascii="Calibri" w:hAnsi="Calibri"/>
            <w:b w:val="0"/>
            <w:bCs w:val="0"/>
            <w:caps w:val="0"/>
            <w:noProof/>
            <w:sz w:val="22"/>
            <w:szCs w:val="22"/>
            <w:lang w:val="nb-NO" w:eastAsia="nb-NO"/>
          </w:rPr>
          <w:tab/>
        </w:r>
        <w:r w:rsidR="00010C70" w:rsidRPr="00825399">
          <w:rPr>
            <w:rStyle w:val="Hyperkobling"/>
            <w:noProof/>
            <w:lang w:val="en-GB"/>
          </w:rPr>
          <w:t>Introduction</w:t>
        </w:r>
        <w:r w:rsidR="00010C70">
          <w:rPr>
            <w:rStyle w:val="Hyperkobling"/>
            <w:noProof/>
            <w:lang w:val="en-GB"/>
          </w:rPr>
          <w:t>……………………………………………………………………………………………...</w:t>
        </w:r>
        <w:r w:rsidR="00010C70">
          <w:rPr>
            <w:noProof/>
            <w:webHidden/>
          </w:rPr>
          <w:fldChar w:fldCharType="begin"/>
        </w:r>
        <w:r w:rsidR="00010C70">
          <w:rPr>
            <w:noProof/>
            <w:webHidden/>
          </w:rPr>
          <w:instrText xml:space="preserve"> PAGEREF _Toc337027047 \h </w:instrText>
        </w:r>
        <w:r w:rsidR="00010C70">
          <w:rPr>
            <w:noProof/>
            <w:webHidden/>
          </w:rPr>
        </w:r>
        <w:r w:rsidR="00010C70">
          <w:rPr>
            <w:noProof/>
            <w:webHidden/>
          </w:rPr>
          <w:fldChar w:fldCharType="separate"/>
        </w:r>
        <w:r w:rsidR="005D52EC">
          <w:rPr>
            <w:noProof/>
            <w:webHidden/>
          </w:rPr>
          <w:t>3</w:t>
        </w:r>
        <w:r w:rsidR="00010C70">
          <w:rPr>
            <w:noProof/>
            <w:webHidden/>
          </w:rPr>
          <w:fldChar w:fldCharType="end"/>
        </w:r>
      </w:hyperlink>
    </w:p>
    <w:p w:rsidR="00010C70" w:rsidRPr="00CD2D38" w:rsidRDefault="0053340A" w:rsidP="00010C70">
      <w:pPr>
        <w:pStyle w:val="INNH1"/>
        <w:tabs>
          <w:tab w:val="left" w:pos="440"/>
          <w:tab w:val="right" w:leader="dot" w:pos="9628"/>
        </w:tabs>
        <w:rPr>
          <w:rFonts w:ascii="Calibri" w:hAnsi="Calibri"/>
          <w:b w:val="0"/>
          <w:bCs w:val="0"/>
          <w:caps w:val="0"/>
          <w:noProof/>
          <w:sz w:val="22"/>
          <w:szCs w:val="22"/>
          <w:lang w:val="nb-NO" w:eastAsia="nb-NO"/>
        </w:rPr>
      </w:pPr>
      <w:hyperlink w:anchor="_Toc337027049" w:history="1">
        <w:r w:rsidR="00010C70">
          <w:rPr>
            <w:rStyle w:val="Hyperkobling"/>
            <w:noProof/>
          </w:rPr>
          <w:t>3</w:t>
        </w:r>
        <w:r w:rsidR="00010C70" w:rsidRPr="00CD2D38">
          <w:rPr>
            <w:rFonts w:ascii="Calibri" w:hAnsi="Calibri"/>
            <w:b w:val="0"/>
            <w:bCs w:val="0"/>
            <w:caps w:val="0"/>
            <w:noProof/>
            <w:sz w:val="22"/>
            <w:szCs w:val="22"/>
            <w:lang w:val="nb-NO" w:eastAsia="nb-NO"/>
          </w:rPr>
          <w:tab/>
        </w:r>
        <w:r w:rsidR="00010C70" w:rsidRPr="00825399">
          <w:rPr>
            <w:rStyle w:val="Hyperkobling"/>
            <w:noProof/>
          </w:rPr>
          <w:t>Delivering solar power in a distributed concept</w:t>
        </w:r>
        <w:r w:rsidR="00010C70">
          <w:rPr>
            <w:rStyle w:val="Hyperkobling"/>
            <w:noProof/>
          </w:rPr>
          <w:t>………………………………….…...</w:t>
        </w:r>
        <w:r w:rsidR="00010C70">
          <w:rPr>
            <w:noProof/>
            <w:webHidden/>
          </w:rPr>
          <w:fldChar w:fldCharType="begin"/>
        </w:r>
        <w:r w:rsidR="00010C70">
          <w:rPr>
            <w:noProof/>
            <w:webHidden/>
          </w:rPr>
          <w:instrText xml:space="preserve"> PAGEREF _Toc337027049 \h </w:instrText>
        </w:r>
        <w:r w:rsidR="00010C70">
          <w:rPr>
            <w:noProof/>
            <w:webHidden/>
          </w:rPr>
        </w:r>
        <w:r w:rsidR="00010C70">
          <w:rPr>
            <w:noProof/>
            <w:webHidden/>
          </w:rPr>
          <w:fldChar w:fldCharType="separate"/>
        </w:r>
        <w:r w:rsidR="005D52EC">
          <w:rPr>
            <w:noProof/>
            <w:webHidden/>
          </w:rPr>
          <w:t>3</w:t>
        </w:r>
        <w:r w:rsidR="00010C70">
          <w:rPr>
            <w:noProof/>
            <w:webHidden/>
          </w:rPr>
          <w:fldChar w:fldCharType="end"/>
        </w:r>
      </w:hyperlink>
    </w:p>
    <w:p w:rsidR="00010C70" w:rsidRDefault="00010C70" w:rsidP="00010C70">
      <w:pPr>
        <w:pStyle w:val="INNH1"/>
        <w:tabs>
          <w:tab w:val="left" w:pos="440"/>
          <w:tab w:val="right" w:leader="dot" w:pos="9628"/>
        </w:tabs>
      </w:pPr>
      <w:r>
        <w:rPr>
          <w:lang w:val="en-GB"/>
        </w:rPr>
        <w:t>4</w:t>
      </w:r>
      <w:r>
        <w:rPr>
          <w:lang w:val="en-GB"/>
        </w:rPr>
        <w:tab/>
        <w:t>The Village</w:t>
      </w:r>
      <w:r w:rsidRPr="00720C6B">
        <w:rPr>
          <w:lang w:val="en-GB"/>
        </w:rPr>
        <w:t xml:space="preserve"> </w:t>
      </w:r>
      <w:r>
        <w:rPr>
          <w:lang w:val="en-GB"/>
        </w:rPr>
        <w:t xml:space="preserve">of </w:t>
      </w:r>
      <w:r w:rsidRPr="00ED7D21">
        <w:rPr>
          <w:iCs/>
        </w:rPr>
        <w:t>Thlatlaganya</w:t>
      </w:r>
      <w:r>
        <w:rPr>
          <w:iCs/>
          <w:lang w:val="en-GB"/>
        </w:rPr>
        <w:t xml:space="preserve"> was s</w:t>
      </w:r>
      <w:r>
        <w:rPr>
          <w:lang w:val="en-GB"/>
        </w:rPr>
        <w:t>elected</w:t>
      </w:r>
      <w:r>
        <w:t xml:space="preserve"> ……………………………………….……...5</w:t>
      </w:r>
    </w:p>
    <w:p w:rsidR="00010C70" w:rsidRPr="00CD2D38" w:rsidRDefault="0053340A" w:rsidP="00010C70">
      <w:pPr>
        <w:pStyle w:val="INNH1"/>
        <w:tabs>
          <w:tab w:val="left" w:pos="440"/>
          <w:tab w:val="right" w:leader="dot" w:pos="9628"/>
        </w:tabs>
        <w:rPr>
          <w:rFonts w:ascii="Calibri" w:hAnsi="Calibri"/>
          <w:b w:val="0"/>
          <w:bCs w:val="0"/>
          <w:caps w:val="0"/>
          <w:noProof/>
          <w:sz w:val="22"/>
          <w:szCs w:val="22"/>
          <w:lang w:val="nb-NO" w:eastAsia="nb-NO"/>
        </w:rPr>
      </w:pPr>
      <w:hyperlink w:anchor="_Toc337027051" w:history="1">
        <w:r w:rsidR="00010C70">
          <w:rPr>
            <w:rStyle w:val="Hyperkobling"/>
            <w:noProof/>
            <w:lang w:val="en-GB"/>
          </w:rPr>
          <w:t>5</w:t>
        </w:r>
        <w:r w:rsidR="00010C70" w:rsidRPr="00CD2D38">
          <w:rPr>
            <w:rFonts w:ascii="Calibri" w:hAnsi="Calibri"/>
            <w:b w:val="0"/>
            <w:bCs w:val="0"/>
            <w:caps w:val="0"/>
            <w:noProof/>
            <w:sz w:val="22"/>
            <w:szCs w:val="22"/>
            <w:lang w:val="nb-NO" w:eastAsia="nb-NO"/>
          </w:rPr>
          <w:tab/>
        </w:r>
        <w:r w:rsidR="00010C70" w:rsidRPr="00825399">
          <w:rPr>
            <w:rStyle w:val="Hyperkobling"/>
            <w:noProof/>
            <w:lang w:val="en-GB"/>
          </w:rPr>
          <w:t>Summary – simple goals – huge impact - mission  accomplished</w:t>
        </w:r>
        <w:r w:rsidR="00010C70">
          <w:rPr>
            <w:rStyle w:val="Hyperkobling"/>
            <w:noProof/>
            <w:lang w:val="en-GB"/>
          </w:rPr>
          <w:t>……………….….</w:t>
        </w:r>
        <w:r w:rsidR="00010C70">
          <w:rPr>
            <w:noProof/>
            <w:webHidden/>
          </w:rPr>
          <w:fldChar w:fldCharType="begin"/>
        </w:r>
        <w:r w:rsidR="00010C70">
          <w:rPr>
            <w:noProof/>
            <w:webHidden/>
          </w:rPr>
          <w:instrText xml:space="preserve"> PAGEREF _Toc337027051 \h </w:instrText>
        </w:r>
        <w:r w:rsidR="00010C70">
          <w:rPr>
            <w:noProof/>
            <w:webHidden/>
          </w:rPr>
        </w:r>
        <w:r w:rsidR="00010C70">
          <w:rPr>
            <w:noProof/>
            <w:webHidden/>
          </w:rPr>
          <w:fldChar w:fldCharType="separate"/>
        </w:r>
        <w:r w:rsidR="005D52EC">
          <w:rPr>
            <w:noProof/>
            <w:webHidden/>
          </w:rPr>
          <w:t>6</w:t>
        </w:r>
        <w:r w:rsidR="00010C70">
          <w:rPr>
            <w:noProof/>
            <w:webHidden/>
          </w:rPr>
          <w:fldChar w:fldCharType="end"/>
        </w:r>
      </w:hyperlink>
    </w:p>
    <w:p w:rsidR="00010C70" w:rsidRDefault="00010C70" w:rsidP="00010C70">
      <w:pPr>
        <w:pStyle w:val="INNH1"/>
        <w:tabs>
          <w:tab w:val="right" w:leader="dot" w:pos="9628"/>
        </w:tabs>
        <w:rPr>
          <w:lang w:val="en-GB"/>
        </w:rPr>
      </w:pPr>
      <w:r>
        <w:t xml:space="preserve">6       </w:t>
      </w:r>
      <w:hyperlink w:anchor="_Toc337027052" w:history="1">
        <w:r w:rsidRPr="00825399">
          <w:rPr>
            <w:rStyle w:val="Hyperkobling"/>
            <w:noProof/>
            <w:lang w:val="en-GB"/>
          </w:rPr>
          <w:t xml:space="preserve">Images </w:t>
        </w:r>
        <w:r w:rsidRPr="00B661B9">
          <w:rPr>
            <w:rStyle w:val="Hyperkobling"/>
            <w:noProof/>
            <w:lang w:val="en-GB"/>
          </w:rPr>
          <w:t xml:space="preserve">before, under and </w:t>
        </w:r>
        <w:r w:rsidRPr="00825399">
          <w:rPr>
            <w:rStyle w:val="Hyperkobling"/>
            <w:noProof/>
            <w:lang w:val="en-GB"/>
          </w:rPr>
          <w:t>after completion of installation</w:t>
        </w:r>
      </w:hyperlink>
      <w:r w:rsidRPr="00E53447">
        <w:rPr>
          <w:b w:val="0"/>
          <w:bCs w:val="0"/>
          <w:caps w:val="0"/>
          <w:lang w:val="en-GB"/>
        </w:rPr>
        <w:fldChar w:fldCharType="end"/>
      </w:r>
      <w:r w:rsidRPr="00010C70">
        <w:rPr>
          <w:bCs w:val="0"/>
          <w:caps w:val="0"/>
          <w:lang w:val="en-GB"/>
        </w:rPr>
        <w:t>…………………</w:t>
      </w:r>
      <w:r>
        <w:rPr>
          <w:bCs w:val="0"/>
          <w:caps w:val="0"/>
          <w:lang w:val="en-GB"/>
        </w:rPr>
        <w:t>.</w:t>
      </w:r>
      <w:r w:rsidRPr="00010C70">
        <w:rPr>
          <w:bCs w:val="0"/>
          <w:caps w:val="0"/>
          <w:lang w:val="en-GB"/>
        </w:rPr>
        <w:t>…7</w:t>
      </w:r>
    </w:p>
    <w:p w:rsidR="00010C70" w:rsidRDefault="00010C70" w:rsidP="00010C70">
      <w:pPr>
        <w:rPr>
          <w:lang w:val="en-GB"/>
        </w:rPr>
      </w:pPr>
    </w:p>
    <w:p w:rsidR="00322CAC" w:rsidRDefault="00322CAC" w:rsidP="00170394">
      <w:pPr>
        <w:pStyle w:val="Brdtekst"/>
        <w:rPr>
          <w:lang w:val="en-GB"/>
        </w:rPr>
      </w:pPr>
    </w:p>
    <w:p w:rsidR="003C72DF" w:rsidRDefault="003C72DF" w:rsidP="00170394">
      <w:pPr>
        <w:pStyle w:val="Brdtekst"/>
        <w:rPr>
          <w:lang w:val="en-GB"/>
        </w:rPr>
      </w:pPr>
    </w:p>
    <w:p w:rsidR="003C72DF" w:rsidRDefault="003C72DF" w:rsidP="00170394">
      <w:pPr>
        <w:pStyle w:val="Brdtekst"/>
        <w:rPr>
          <w:lang w:val="en-GB"/>
        </w:rPr>
      </w:pPr>
    </w:p>
    <w:p w:rsidR="003C72DF" w:rsidRDefault="003C72DF" w:rsidP="00170394">
      <w:pPr>
        <w:pStyle w:val="Brdtekst"/>
        <w:rPr>
          <w:lang w:val="en-GB"/>
        </w:rPr>
      </w:pPr>
    </w:p>
    <w:p w:rsidR="003C72DF" w:rsidRDefault="003C72DF" w:rsidP="00170394">
      <w:pPr>
        <w:pStyle w:val="Brdtekst"/>
        <w:rPr>
          <w:lang w:val="en-GB"/>
        </w:rPr>
      </w:pPr>
    </w:p>
    <w:p w:rsidR="00412E0F" w:rsidRPr="00E53447" w:rsidRDefault="00412E0F" w:rsidP="000F64FA">
      <w:pPr>
        <w:pStyle w:val="Overskrift1"/>
        <w:rPr>
          <w:lang w:val="en-GB"/>
        </w:rPr>
      </w:pPr>
      <w:bookmarkStart w:id="0" w:name="_Toc199274492"/>
      <w:bookmarkStart w:id="1" w:name="_Toc337027046"/>
      <w:r w:rsidRPr="00E53447">
        <w:rPr>
          <w:lang w:val="en-GB"/>
        </w:rPr>
        <w:t>About this document</w:t>
      </w:r>
      <w:bookmarkEnd w:id="0"/>
      <w:bookmarkEnd w:id="1"/>
    </w:p>
    <w:p w:rsidR="00BC38FB" w:rsidRDefault="00A93DC1" w:rsidP="00974F80">
      <w:pPr>
        <w:rPr>
          <w:lang w:val="en-GB"/>
        </w:rPr>
      </w:pPr>
      <w:r w:rsidRPr="00E53447">
        <w:rPr>
          <w:lang w:val="en-GB"/>
        </w:rPr>
        <w:t xml:space="preserve">This </w:t>
      </w:r>
      <w:r w:rsidR="00A379F1">
        <w:rPr>
          <w:lang w:val="en-GB"/>
        </w:rPr>
        <w:t xml:space="preserve">document prepared by Solenergi Uten Grenser – Solar Energy </w:t>
      </w:r>
      <w:r w:rsidR="00830844">
        <w:rPr>
          <w:lang w:val="en-GB"/>
        </w:rPr>
        <w:t>Without Borders</w:t>
      </w:r>
      <w:r w:rsidR="00A379F1">
        <w:rPr>
          <w:lang w:val="en-GB"/>
        </w:rPr>
        <w:t xml:space="preserve"> (SUG – </w:t>
      </w:r>
      <w:r w:rsidR="00BC38FB">
        <w:rPr>
          <w:lang w:val="en-GB"/>
        </w:rPr>
        <w:t>S</w:t>
      </w:r>
      <w:r w:rsidR="00830844">
        <w:rPr>
          <w:lang w:val="en-GB"/>
        </w:rPr>
        <w:t>WB</w:t>
      </w:r>
      <w:r w:rsidR="00A379F1">
        <w:rPr>
          <w:lang w:val="en-GB"/>
        </w:rPr>
        <w:t>) reports</w:t>
      </w:r>
      <w:r w:rsidRPr="00E53447">
        <w:rPr>
          <w:lang w:val="en-GB"/>
        </w:rPr>
        <w:t xml:space="preserve"> </w:t>
      </w:r>
      <w:r w:rsidR="00A379F1">
        <w:rPr>
          <w:lang w:val="en-GB"/>
        </w:rPr>
        <w:t xml:space="preserve">on </w:t>
      </w:r>
      <w:r w:rsidRPr="00E53447">
        <w:rPr>
          <w:lang w:val="en-GB"/>
        </w:rPr>
        <w:t xml:space="preserve">the completion </w:t>
      </w:r>
      <w:r w:rsidR="00B823F1">
        <w:rPr>
          <w:lang w:val="en-GB"/>
        </w:rPr>
        <w:t xml:space="preserve">of the </w:t>
      </w:r>
      <w:r w:rsidR="005A34B9">
        <w:rPr>
          <w:lang w:val="en-GB"/>
        </w:rPr>
        <w:t xml:space="preserve">installation </w:t>
      </w:r>
      <w:r w:rsidR="00B11B69">
        <w:rPr>
          <w:lang w:val="en-GB"/>
        </w:rPr>
        <w:t xml:space="preserve">of </w:t>
      </w:r>
      <w:r w:rsidR="00830844">
        <w:rPr>
          <w:lang w:val="en-GB"/>
        </w:rPr>
        <w:t>35</w:t>
      </w:r>
      <w:r w:rsidR="00B11B69">
        <w:rPr>
          <w:lang w:val="en-GB"/>
        </w:rPr>
        <w:t xml:space="preserve"> Solar Home Systems (SHS) in</w:t>
      </w:r>
      <w:r w:rsidR="00830844">
        <w:rPr>
          <w:lang w:val="en-GB"/>
        </w:rPr>
        <w:t xml:space="preserve"> Nobody New Stands</w:t>
      </w:r>
      <w:r w:rsidR="005C08FD">
        <w:rPr>
          <w:lang w:val="en-GB"/>
        </w:rPr>
        <w:t xml:space="preserve"> village in the </w:t>
      </w:r>
      <w:r w:rsidR="00B11B69">
        <w:rPr>
          <w:lang w:val="en-GB"/>
        </w:rPr>
        <w:t xml:space="preserve">Limpopo Province, South Africa, </w:t>
      </w:r>
      <w:r w:rsidR="005A34B9">
        <w:rPr>
          <w:lang w:val="en-GB"/>
        </w:rPr>
        <w:t>by Solar Vision</w:t>
      </w:r>
      <w:r w:rsidR="00B823F1">
        <w:rPr>
          <w:lang w:val="en-GB"/>
        </w:rPr>
        <w:t xml:space="preserve"> </w:t>
      </w:r>
      <w:r w:rsidR="00974F80" w:rsidRPr="00974F80">
        <w:rPr>
          <w:lang w:val="en-GB"/>
        </w:rPr>
        <w:t>(PTY) Ltd</w:t>
      </w:r>
      <w:r w:rsidR="00BC38FB">
        <w:rPr>
          <w:lang w:val="en-GB"/>
        </w:rPr>
        <w:t>,</w:t>
      </w:r>
      <w:r w:rsidR="00974F80" w:rsidRPr="00974F80">
        <w:rPr>
          <w:lang w:val="en-GB"/>
        </w:rPr>
        <w:t xml:space="preserve"> </w:t>
      </w:r>
      <w:r w:rsidR="00BC38FB">
        <w:rPr>
          <w:lang w:val="en-GB"/>
        </w:rPr>
        <w:t>in accordance with</w:t>
      </w:r>
      <w:r w:rsidR="00974F80">
        <w:rPr>
          <w:lang w:val="en-GB"/>
        </w:rPr>
        <w:t xml:space="preserve"> </w:t>
      </w:r>
      <w:r w:rsidR="005C08FD">
        <w:rPr>
          <w:lang w:val="en-GB"/>
        </w:rPr>
        <w:t>a</w:t>
      </w:r>
      <w:r w:rsidR="00974F80">
        <w:rPr>
          <w:lang w:val="en-GB"/>
        </w:rPr>
        <w:t xml:space="preserve"> Project Plan Agreement with Romerike Climate Group.</w:t>
      </w:r>
    </w:p>
    <w:p w:rsidR="00320012" w:rsidRPr="00BC38FB" w:rsidRDefault="00974F80" w:rsidP="00B823F1">
      <w:pPr>
        <w:rPr>
          <w:lang w:val="en-GB"/>
        </w:rPr>
      </w:pPr>
      <w:r>
        <w:rPr>
          <w:lang w:val="en-GB"/>
        </w:rPr>
        <w:lastRenderedPageBreak/>
        <w:t xml:space="preserve">The </w:t>
      </w:r>
      <w:r w:rsidR="00B11B69">
        <w:rPr>
          <w:lang w:val="en-GB"/>
        </w:rPr>
        <w:t>objectives and activities</w:t>
      </w:r>
      <w:r w:rsidR="00B11B69" w:rsidRPr="00E53447">
        <w:rPr>
          <w:lang w:val="en-GB"/>
        </w:rPr>
        <w:t xml:space="preserve"> </w:t>
      </w:r>
      <w:r w:rsidR="00B11B69">
        <w:rPr>
          <w:lang w:val="en-GB"/>
        </w:rPr>
        <w:t xml:space="preserve">of </w:t>
      </w:r>
      <w:r>
        <w:rPr>
          <w:lang w:val="en-GB"/>
        </w:rPr>
        <w:t>SUG – S</w:t>
      </w:r>
      <w:r w:rsidR="00830844">
        <w:rPr>
          <w:lang w:val="en-GB"/>
        </w:rPr>
        <w:t>WB</w:t>
      </w:r>
      <w:r>
        <w:rPr>
          <w:lang w:val="en-GB"/>
        </w:rPr>
        <w:t xml:space="preserve"> and </w:t>
      </w:r>
      <w:r w:rsidR="00B11B69">
        <w:rPr>
          <w:lang w:val="en-GB"/>
        </w:rPr>
        <w:t>Solar Vision, and</w:t>
      </w:r>
      <w:r w:rsidRPr="00E53447">
        <w:rPr>
          <w:lang w:val="en-GB"/>
        </w:rPr>
        <w:t xml:space="preserve"> the experiences from deploying </w:t>
      </w:r>
      <w:r>
        <w:rPr>
          <w:lang w:val="en-GB"/>
        </w:rPr>
        <w:t>SHS as part of the South African government’s rural electrification program</w:t>
      </w:r>
      <w:r w:rsidR="00B11B69">
        <w:rPr>
          <w:lang w:val="en-GB"/>
        </w:rPr>
        <w:t>me is described in the Annex to this report</w:t>
      </w:r>
      <w:r>
        <w:rPr>
          <w:lang w:val="en-GB"/>
        </w:rPr>
        <w:t>.</w:t>
      </w:r>
      <w:r w:rsidRPr="00E53447">
        <w:rPr>
          <w:lang w:val="en-GB"/>
        </w:rPr>
        <w:t xml:space="preserve"> </w:t>
      </w:r>
    </w:p>
    <w:p w:rsidR="00412E0F" w:rsidRPr="00E53447" w:rsidRDefault="00412E0F" w:rsidP="000F64FA">
      <w:pPr>
        <w:pStyle w:val="Overskrift1"/>
        <w:rPr>
          <w:lang w:val="en-GB"/>
        </w:rPr>
      </w:pPr>
      <w:bookmarkStart w:id="2" w:name="_Toc199274493"/>
      <w:bookmarkStart w:id="3" w:name="_Toc337027047"/>
      <w:r w:rsidRPr="00E53447">
        <w:rPr>
          <w:lang w:val="en-GB"/>
        </w:rPr>
        <w:t>Introduction</w:t>
      </w:r>
      <w:bookmarkEnd w:id="2"/>
      <w:bookmarkEnd w:id="3"/>
    </w:p>
    <w:p w:rsidR="00A379F1" w:rsidRDefault="00A379F1" w:rsidP="00A379F1">
      <w:pPr>
        <w:rPr>
          <w:lang w:val="en-GB"/>
        </w:rPr>
      </w:pPr>
      <w:bookmarkStart w:id="4" w:name="_Toc199274494"/>
      <w:r>
        <w:rPr>
          <w:lang w:val="en-GB"/>
        </w:rPr>
        <w:t xml:space="preserve">In January 2012 the chairman of the Romerike Climate Group, Mr. Henry Kjell Johansen, contacted </w:t>
      </w:r>
      <w:r w:rsidRPr="00E53447">
        <w:rPr>
          <w:lang w:val="en-GB"/>
        </w:rPr>
        <w:t>Mr. Tommy Fernandes</w:t>
      </w:r>
      <w:r>
        <w:rPr>
          <w:lang w:val="en-GB"/>
        </w:rPr>
        <w:t xml:space="preserve">, founder </w:t>
      </w:r>
      <w:r w:rsidRPr="00E53447">
        <w:rPr>
          <w:lang w:val="en-GB"/>
        </w:rPr>
        <w:t xml:space="preserve">of </w:t>
      </w:r>
      <w:r>
        <w:rPr>
          <w:lang w:val="en-GB"/>
        </w:rPr>
        <w:t xml:space="preserve">SUG – </w:t>
      </w:r>
      <w:r w:rsidR="00A0176D">
        <w:rPr>
          <w:lang w:val="en-GB"/>
        </w:rPr>
        <w:t>SWB</w:t>
      </w:r>
      <w:r>
        <w:rPr>
          <w:lang w:val="en-GB"/>
        </w:rPr>
        <w:t>. The Group compris</w:t>
      </w:r>
      <w:r w:rsidR="006B605B">
        <w:rPr>
          <w:lang w:val="en-GB"/>
        </w:rPr>
        <w:t>es</w:t>
      </w:r>
      <w:r>
        <w:rPr>
          <w:lang w:val="en-GB"/>
        </w:rPr>
        <w:t xml:space="preserve"> 9 clubs in Rotary District 2260 of Norway. </w:t>
      </w:r>
      <w:r w:rsidR="00BC38FB">
        <w:rPr>
          <w:lang w:val="en-GB"/>
        </w:rPr>
        <w:t xml:space="preserve">Through his contact with Oslo Vest Rotary Club </w:t>
      </w:r>
      <w:r w:rsidR="006B605B">
        <w:rPr>
          <w:lang w:val="en-GB"/>
        </w:rPr>
        <w:t>Johansen</w:t>
      </w:r>
      <w:r w:rsidR="00BC38FB">
        <w:rPr>
          <w:lang w:val="en-GB"/>
        </w:rPr>
        <w:t xml:space="preserve"> became aware of the work of SUG – </w:t>
      </w:r>
      <w:r w:rsidR="00A0176D">
        <w:rPr>
          <w:lang w:val="en-GB"/>
        </w:rPr>
        <w:t>SWB</w:t>
      </w:r>
      <w:r w:rsidR="00BC38FB">
        <w:rPr>
          <w:lang w:val="en-GB"/>
        </w:rPr>
        <w:t xml:space="preserve"> in facilitating </w:t>
      </w:r>
      <w:r w:rsidR="006B605B">
        <w:rPr>
          <w:lang w:val="en-GB"/>
        </w:rPr>
        <w:t>installations of solar power systems in remote villages in South Africa. SUG – S</w:t>
      </w:r>
      <w:r w:rsidR="00A0176D">
        <w:rPr>
          <w:lang w:val="en-GB"/>
        </w:rPr>
        <w:t>WB</w:t>
      </w:r>
      <w:r w:rsidR="006B605B">
        <w:rPr>
          <w:lang w:val="en-GB"/>
        </w:rPr>
        <w:t xml:space="preserve"> had assisted Maridalen Rotary Club in conducting a similar project as the Climate Group had in mind. That project had been </w:t>
      </w:r>
      <w:r w:rsidR="004D47C3">
        <w:rPr>
          <w:lang w:val="en-GB"/>
        </w:rPr>
        <w:t>a great success.</w:t>
      </w:r>
      <w:r w:rsidR="006B605B">
        <w:rPr>
          <w:lang w:val="en-GB"/>
        </w:rPr>
        <w:t xml:space="preserve"> </w:t>
      </w:r>
    </w:p>
    <w:p w:rsidR="00830844" w:rsidRDefault="00830844" w:rsidP="00A379F1">
      <w:pPr>
        <w:rPr>
          <w:lang w:val="en-GB"/>
        </w:rPr>
      </w:pPr>
      <w:r>
        <w:rPr>
          <w:lang w:val="en-GB"/>
        </w:rPr>
        <w:t xml:space="preserve">In September 2012 Solar Vision completed the installation of 50 SHS as agreed and with initial and ongoing evaluation and quality control by </w:t>
      </w:r>
      <w:r w:rsidR="00A0176D">
        <w:rPr>
          <w:lang w:val="en-GB"/>
        </w:rPr>
        <w:t>Ursula Moodie from the Polokwane Rotary Club.</w:t>
      </w:r>
      <w:r>
        <w:rPr>
          <w:lang w:val="en-GB"/>
        </w:rPr>
        <w:t xml:space="preserve"> </w:t>
      </w:r>
    </w:p>
    <w:p w:rsidR="00A0176D" w:rsidRPr="00A0176D" w:rsidRDefault="00A0176D" w:rsidP="00A0176D">
      <w:pPr>
        <w:rPr>
          <w:lang w:val="en-GB"/>
        </w:rPr>
      </w:pPr>
      <w:r w:rsidRPr="00A0176D">
        <w:rPr>
          <w:lang w:val="en-GB"/>
        </w:rPr>
        <w:t xml:space="preserve">In </w:t>
      </w:r>
      <w:r w:rsidR="002E183A">
        <w:rPr>
          <w:lang w:val="en-GB"/>
        </w:rPr>
        <w:t xml:space="preserve">the September - </w:t>
      </w:r>
      <w:r>
        <w:rPr>
          <w:lang w:val="en-GB"/>
        </w:rPr>
        <w:t xml:space="preserve">November </w:t>
      </w:r>
      <w:r w:rsidRPr="00A0176D">
        <w:rPr>
          <w:lang w:val="en-GB"/>
        </w:rPr>
        <w:t>201</w:t>
      </w:r>
      <w:r>
        <w:rPr>
          <w:lang w:val="en-GB"/>
        </w:rPr>
        <w:t>3</w:t>
      </w:r>
      <w:r w:rsidR="002E183A">
        <w:rPr>
          <w:lang w:val="en-GB"/>
        </w:rPr>
        <w:t xml:space="preserve"> timeframe </w:t>
      </w:r>
      <w:r>
        <w:rPr>
          <w:lang w:val="en-GB"/>
        </w:rPr>
        <w:t xml:space="preserve">SUG – SWB was again contacted by </w:t>
      </w:r>
      <w:r w:rsidRPr="00A0176D">
        <w:rPr>
          <w:lang w:val="en-GB"/>
        </w:rPr>
        <w:t xml:space="preserve">the chairman of the Romerike Climate Group, Mr. Henry Kjell Johansen, contacted Mr. Tommy Fernandes, founder of SUG – </w:t>
      </w:r>
      <w:r>
        <w:rPr>
          <w:lang w:val="en-GB"/>
        </w:rPr>
        <w:t>SWB</w:t>
      </w:r>
      <w:r w:rsidRPr="00A0176D">
        <w:rPr>
          <w:lang w:val="en-GB"/>
        </w:rPr>
        <w:t xml:space="preserve">. The Group </w:t>
      </w:r>
      <w:r>
        <w:rPr>
          <w:lang w:val="en-GB"/>
        </w:rPr>
        <w:t xml:space="preserve">now </w:t>
      </w:r>
      <w:r w:rsidRPr="00A0176D">
        <w:rPr>
          <w:lang w:val="en-GB"/>
        </w:rPr>
        <w:t>comprises</w:t>
      </w:r>
      <w:r>
        <w:rPr>
          <w:lang w:val="en-GB"/>
        </w:rPr>
        <w:t xml:space="preserve"> of 10</w:t>
      </w:r>
      <w:r w:rsidRPr="00A0176D">
        <w:rPr>
          <w:lang w:val="en-GB"/>
        </w:rPr>
        <w:t xml:space="preserve"> clubs in Rotary District 2260 of Norway. </w:t>
      </w:r>
      <w:r>
        <w:rPr>
          <w:lang w:val="en-GB"/>
        </w:rPr>
        <w:t xml:space="preserve">They now wished to collaborate on a second project as part of their </w:t>
      </w:r>
      <w:r w:rsidRPr="00285649">
        <w:rPr>
          <w:i/>
          <w:lang w:val="en-GB"/>
        </w:rPr>
        <w:t>Enlightening through Solar Power</w:t>
      </w:r>
      <w:r>
        <w:rPr>
          <w:lang w:val="en-GB"/>
        </w:rPr>
        <w:t xml:space="preserve"> – </w:t>
      </w:r>
      <w:r w:rsidRPr="00285649">
        <w:rPr>
          <w:b/>
          <w:lang w:val="en-GB"/>
        </w:rPr>
        <w:t>Elsol</w:t>
      </w:r>
      <w:r>
        <w:rPr>
          <w:lang w:val="en-GB"/>
        </w:rPr>
        <w:t xml:space="preserve"> </w:t>
      </w:r>
      <w:r w:rsidR="00285649">
        <w:rPr>
          <w:lang w:val="en-GB"/>
        </w:rPr>
        <w:t>project.</w:t>
      </w:r>
    </w:p>
    <w:p w:rsidR="00320012" w:rsidRPr="004D47C3" w:rsidRDefault="00320012" w:rsidP="00320012">
      <w:pPr>
        <w:rPr>
          <w:strike/>
          <w:szCs w:val="22"/>
        </w:rPr>
      </w:pPr>
      <w:r w:rsidRPr="004D47C3">
        <w:rPr>
          <w:szCs w:val="22"/>
          <w:lang w:val="en-GB"/>
        </w:rPr>
        <w:t xml:space="preserve">SUG – </w:t>
      </w:r>
      <w:r w:rsidR="00A0176D">
        <w:rPr>
          <w:szCs w:val="22"/>
          <w:lang w:val="en-GB"/>
        </w:rPr>
        <w:t>SWB</w:t>
      </w:r>
      <w:r w:rsidRPr="00B823F1">
        <w:rPr>
          <w:szCs w:val="22"/>
          <w:lang w:val="en-GB"/>
        </w:rPr>
        <w:t xml:space="preserve"> is </w:t>
      </w:r>
      <w:r w:rsidRPr="00B823F1">
        <w:rPr>
          <w:szCs w:val="22"/>
        </w:rPr>
        <w:t>an organization created to address challenge in providing solar energy to customers at the bottom of the</w:t>
      </w:r>
      <w:r w:rsidR="00AC0749">
        <w:rPr>
          <w:szCs w:val="22"/>
        </w:rPr>
        <w:t xml:space="preserve"> wealth</w:t>
      </w:r>
      <w:r w:rsidRPr="00B823F1">
        <w:rPr>
          <w:szCs w:val="22"/>
        </w:rPr>
        <w:t xml:space="preserve"> pyramid.  By drawing on mechanisms popularized in the concept of Corporate Social Responsibility (CSR), </w:t>
      </w:r>
      <w:r>
        <w:rPr>
          <w:szCs w:val="22"/>
        </w:rPr>
        <w:t xml:space="preserve">SUG - </w:t>
      </w:r>
      <w:r w:rsidR="00A0176D">
        <w:rPr>
          <w:szCs w:val="22"/>
        </w:rPr>
        <w:t>SWB</w:t>
      </w:r>
      <w:r w:rsidRPr="00B823F1">
        <w:rPr>
          <w:szCs w:val="22"/>
        </w:rPr>
        <w:t xml:space="preserve"> connects </w:t>
      </w:r>
      <w:r w:rsidR="00AE5B1D">
        <w:rPr>
          <w:szCs w:val="22"/>
        </w:rPr>
        <w:t>sponsors</w:t>
      </w:r>
      <w:r w:rsidRPr="00B823F1">
        <w:rPr>
          <w:szCs w:val="22"/>
        </w:rPr>
        <w:t xml:space="preserve"> directly to an existing vehicle for grassroots involvement. </w:t>
      </w:r>
    </w:p>
    <w:p w:rsidR="00250670" w:rsidRPr="004D47C3" w:rsidRDefault="00320012" w:rsidP="00250670">
      <w:pPr>
        <w:rPr>
          <w:szCs w:val="22"/>
        </w:rPr>
      </w:pPr>
      <w:r>
        <w:rPr>
          <w:szCs w:val="22"/>
        </w:rPr>
        <w:t xml:space="preserve">Execution of such </w:t>
      </w:r>
      <w:r w:rsidR="00610292">
        <w:rPr>
          <w:szCs w:val="22"/>
        </w:rPr>
        <w:t xml:space="preserve">ambitious goals through a </w:t>
      </w:r>
      <w:r w:rsidR="00AE5B1D">
        <w:rPr>
          <w:szCs w:val="22"/>
        </w:rPr>
        <w:t>sponsor</w:t>
      </w:r>
      <w:r>
        <w:rPr>
          <w:szCs w:val="22"/>
        </w:rPr>
        <w:t xml:space="preserve"> funded activity in a location so remote from Norway</w:t>
      </w:r>
      <w:r w:rsidR="00610292">
        <w:rPr>
          <w:szCs w:val="22"/>
        </w:rPr>
        <w:t xml:space="preserve"> </w:t>
      </w:r>
      <w:r>
        <w:rPr>
          <w:szCs w:val="22"/>
        </w:rPr>
        <w:t>would not have been feasible</w:t>
      </w:r>
      <w:r w:rsidR="00610292">
        <w:rPr>
          <w:szCs w:val="22"/>
        </w:rPr>
        <w:t xml:space="preserve"> </w:t>
      </w:r>
      <w:r>
        <w:rPr>
          <w:szCs w:val="22"/>
        </w:rPr>
        <w:t>wi</w:t>
      </w:r>
      <w:r w:rsidR="00610292">
        <w:rPr>
          <w:szCs w:val="22"/>
        </w:rPr>
        <w:t>thout having access to a deploy</w:t>
      </w:r>
      <w:r>
        <w:rPr>
          <w:szCs w:val="22"/>
        </w:rPr>
        <w:t>ment and operational vehicle in the location.</w:t>
      </w:r>
      <w:r w:rsidR="00610292">
        <w:rPr>
          <w:szCs w:val="22"/>
        </w:rPr>
        <w:t xml:space="preserve"> </w:t>
      </w:r>
      <w:r>
        <w:rPr>
          <w:szCs w:val="22"/>
        </w:rPr>
        <w:t xml:space="preserve">Solar Vision </w:t>
      </w:r>
      <w:r w:rsidR="00610292">
        <w:rPr>
          <w:szCs w:val="22"/>
        </w:rPr>
        <w:t xml:space="preserve">is </w:t>
      </w:r>
      <w:r w:rsidR="00AE5B1D">
        <w:rPr>
          <w:szCs w:val="22"/>
        </w:rPr>
        <w:t>the</w:t>
      </w:r>
      <w:r>
        <w:rPr>
          <w:szCs w:val="22"/>
        </w:rPr>
        <w:t xml:space="preserve"> partner of choice. They meet the fundamental criteria of competence and experience</w:t>
      </w:r>
      <w:r w:rsidR="00AE5B1D">
        <w:rPr>
          <w:szCs w:val="22"/>
        </w:rPr>
        <w:t xml:space="preserve"> in providing remote villages with solar power</w:t>
      </w:r>
      <w:r w:rsidR="004D47C3">
        <w:rPr>
          <w:szCs w:val="22"/>
        </w:rPr>
        <w:t xml:space="preserve">. </w:t>
      </w:r>
      <w:r w:rsidR="004D47C3">
        <w:rPr>
          <w:lang w:val="en-GB"/>
        </w:rPr>
        <w:t xml:space="preserve">SUG – </w:t>
      </w:r>
      <w:r w:rsidR="00A0176D">
        <w:rPr>
          <w:lang w:val="en-GB"/>
        </w:rPr>
        <w:t>SWB</w:t>
      </w:r>
      <w:r>
        <w:rPr>
          <w:szCs w:val="22"/>
        </w:rPr>
        <w:t xml:space="preserve"> deem</w:t>
      </w:r>
      <w:r w:rsidR="004D47C3">
        <w:rPr>
          <w:szCs w:val="22"/>
        </w:rPr>
        <w:t>s</w:t>
      </w:r>
      <w:r>
        <w:rPr>
          <w:szCs w:val="22"/>
        </w:rPr>
        <w:t xml:space="preserve"> their track record and business foundation as sustainable over time and the strongest reason thereby to be the best service provider for the rural customer. </w:t>
      </w:r>
    </w:p>
    <w:p w:rsidR="00610292" w:rsidRDefault="00285649" w:rsidP="00250670">
      <w:pPr>
        <w:rPr>
          <w:szCs w:val="22"/>
        </w:rPr>
      </w:pPr>
      <w:r>
        <w:rPr>
          <w:lang w:val="en-GB"/>
        </w:rPr>
        <w:t xml:space="preserve">On the outset RCC wished to install a larger number of SHS and to offer more facilities with each SHS to the chosen households in another selected village.  They also had a process with </w:t>
      </w:r>
      <w:r w:rsidR="002E183A" w:rsidRPr="002E183A">
        <w:t>The Rotary Foundation Global Grants</w:t>
      </w:r>
      <w:r w:rsidR="002E183A">
        <w:t xml:space="preserve"> </w:t>
      </w:r>
      <w:r>
        <w:rPr>
          <w:lang w:val="en-GB"/>
        </w:rPr>
        <w:t xml:space="preserve">to co-fund ElSol. We provided whatever input RCC requested and were informed accordingly that it was a time consuming process to process their application </w:t>
      </w:r>
      <w:r w:rsidR="002E183A">
        <w:rPr>
          <w:lang w:val="en-GB"/>
        </w:rPr>
        <w:t xml:space="preserve">within their international organisation. In May 2014 were informed that </w:t>
      </w:r>
      <w:r w:rsidR="00236823">
        <w:rPr>
          <w:lang w:val="en-GB"/>
        </w:rPr>
        <w:t>RCC‘s</w:t>
      </w:r>
      <w:r w:rsidR="002E183A">
        <w:rPr>
          <w:lang w:val="en-GB"/>
        </w:rPr>
        <w:t xml:space="preserve"> application was turned down. However RCC immediately wished to rescale and implement a smaller project</w:t>
      </w:r>
      <w:r w:rsidR="00236823">
        <w:rPr>
          <w:lang w:val="en-GB"/>
        </w:rPr>
        <w:t xml:space="preserve"> of 35 SHS</w:t>
      </w:r>
      <w:r w:rsidR="002E183A">
        <w:rPr>
          <w:lang w:val="en-GB"/>
        </w:rPr>
        <w:t xml:space="preserve"> and SUG - SWB made a new offer. A final agreement was signed between the parties in June 2014 and installation planning including village selection and beneficiary application </w:t>
      </w:r>
      <w:r w:rsidR="00236823">
        <w:rPr>
          <w:lang w:val="en-GB"/>
        </w:rPr>
        <w:t>selection. This work was again done in close cooperation with Ursula Moodie, Polokwane Rotary Club.  Around mid-September 2014 we received confirmation from Solar Vision that all the 35 SHS were installed in Nobody New Stands village.</w:t>
      </w:r>
    </w:p>
    <w:p w:rsidR="005237FE" w:rsidRPr="004D47C3" w:rsidRDefault="005237FE" w:rsidP="00802ADE">
      <w:pPr>
        <w:rPr>
          <w:szCs w:val="22"/>
        </w:rPr>
      </w:pPr>
      <w:bookmarkStart w:id="5" w:name="_Toc199274495"/>
      <w:bookmarkEnd w:id="4"/>
    </w:p>
    <w:p w:rsidR="00412E0F" w:rsidRPr="00197548" w:rsidRDefault="00617FBA" w:rsidP="00197548">
      <w:pPr>
        <w:pStyle w:val="Overskrift1"/>
      </w:pPr>
      <w:bookmarkStart w:id="6" w:name="_Toc337027049"/>
      <w:r w:rsidRPr="00197548">
        <w:t>Delivering s</w:t>
      </w:r>
      <w:r w:rsidR="0093760C" w:rsidRPr="00197548">
        <w:t xml:space="preserve">olar power </w:t>
      </w:r>
      <w:r w:rsidRPr="00197548">
        <w:t>in a distributed concept</w:t>
      </w:r>
      <w:bookmarkEnd w:id="5"/>
      <w:bookmarkEnd w:id="6"/>
    </w:p>
    <w:p w:rsidR="008E3DE5" w:rsidRDefault="00617FBA" w:rsidP="00617FBA">
      <w:pPr>
        <w:rPr>
          <w:lang w:val="en-GB"/>
        </w:rPr>
      </w:pPr>
      <w:r w:rsidRPr="00617FBA">
        <w:rPr>
          <w:lang w:val="en-GB"/>
        </w:rPr>
        <w:t>Solar Vision has a positive impact on the community it operates in. It</w:t>
      </w:r>
      <w:r w:rsidR="008E3DE5">
        <w:rPr>
          <w:lang w:val="en-GB"/>
        </w:rPr>
        <w:t xml:space="preserve"> is a textbook example of how solar</w:t>
      </w:r>
      <w:r w:rsidRPr="00617FBA">
        <w:rPr>
          <w:lang w:val="en-GB"/>
        </w:rPr>
        <w:t xml:space="preserve"> technology can quickly raise the living standard of people in rural areas and developing countries. At the same time, it benefits the environment immediately and in the future, allowing these areas to leapfrog over conventional polluting energy sources. </w:t>
      </w:r>
    </w:p>
    <w:p w:rsidR="00617FBA" w:rsidRPr="00617FBA" w:rsidRDefault="008E3DE5" w:rsidP="00617FBA">
      <w:pPr>
        <w:rPr>
          <w:lang w:val="en-GB"/>
        </w:rPr>
      </w:pPr>
      <w:r>
        <w:rPr>
          <w:lang w:val="en-GB"/>
        </w:rPr>
        <w:t>The</w:t>
      </w:r>
      <w:r w:rsidR="00617FBA" w:rsidRPr="00617FBA">
        <w:rPr>
          <w:lang w:val="en-GB"/>
        </w:rPr>
        <w:t xml:space="preserve"> standard small SHS (Solar Home System) system of one </w:t>
      </w:r>
      <w:r w:rsidR="007C1989">
        <w:rPr>
          <w:lang w:val="en-GB"/>
        </w:rPr>
        <w:t>75</w:t>
      </w:r>
      <w:r w:rsidR="00617FBA" w:rsidRPr="00617FBA">
        <w:rPr>
          <w:lang w:val="en-GB"/>
        </w:rPr>
        <w:t xml:space="preserve">Wp solar panel with a battery will operate 4 fluorescent lamps and one 14" black-and-white DC television set, a radio or cassette player and a small DC fan for at least 4 hours every night for the lights and television. </w:t>
      </w:r>
      <w:r w:rsidR="00617FBA" w:rsidRPr="00617FBA">
        <w:rPr>
          <w:lang w:val="en-GB"/>
        </w:rPr>
        <w:lastRenderedPageBreak/>
        <w:t>The system size can be increased by increasing the size/number of the solar panels and battery bank. SHS systems are typically used in rural houses, schools, health cent</w:t>
      </w:r>
      <w:r>
        <w:rPr>
          <w:lang w:val="en-GB"/>
        </w:rPr>
        <w:t>r</w:t>
      </w:r>
      <w:r w:rsidR="00617FBA" w:rsidRPr="00617FBA">
        <w:rPr>
          <w:lang w:val="en-GB"/>
        </w:rPr>
        <w:t>es and offices.</w:t>
      </w:r>
    </w:p>
    <w:p w:rsidR="00AB1768" w:rsidRDefault="00AB1768" w:rsidP="00617FBA"/>
    <w:p w:rsidR="00617FBA" w:rsidRPr="00617FBA" w:rsidRDefault="00617FBA" w:rsidP="00617FBA">
      <w:pPr>
        <w:rPr>
          <w:color w:val="EF2A31"/>
        </w:rPr>
      </w:pPr>
      <w:r w:rsidRPr="00617FBA">
        <w:t xml:space="preserve">The </w:t>
      </w:r>
      <w:r w:rsidR="003E4D19">
        <w:t xml:space="preserve">original </w:t>
      </w:r>
      <w:r w:rsidRPr="00617FBA">
        <w:t>standard SHS kit</w:t>
      </w:r>
      <w:r w:rsidR="003E4D19">
        <w:t>s</w:t>
      </w:r>
      <w:r w:rsidRPr="00617FBA">
        <w:t xml:space="preserve"> </w:t>
      </w:r>
      <w:r w:rsidR="00720C6B">
        <w:t xml:space="preserve">delivered </w:t>
      </w:r>
      <w:r w:rsidRPr="00617FBA">
        <w:t>consist</w:t>
      </w:r>
      <w:r w:rsidR="003E4D19">
        <w:t>ed</w:t>
      </w:r>
      <w:r w:rsidRPr="00617FBA">
        <w:t xml:space="preserve"> of:</w:t>
      </w:r>
    </w:p>
    <w:p w:rsidR="00AB1768" w:rsidRDefault="00AB1768" w:rsidP="00617FBA"/>
    <w:p w:rsidR="00617FBA" w:rsidRPr="00617FBA" w:rsidRDefault="00617FBA" w:rsidP="00AB1768">
      <w:pPr>
        <w:numPr>
          <w:ilvl w:val="0"/>
          <w:numId w:val="30"/>
        </w:numPr>
      </w:pPr>
      <w:r w:rsidRPr="00617FBA">
        <w:t>A solar panel/module to transform light energy from the sun into electricity</w:t>
      </w:r>
    </w:p>
    <w:p w:rsidR="00617FBA" w:rsidRPr="00617FBA" w:rsidRDefault="00617FBA" w:rsidP="00AB1768">
      <w:pPr>
        <w:numPr>
          <w:ilvl w:val="0"/>
          <w:numId w:val="30"/>
        </w:numPr>
      </w:pPr>
      <w:r w:rsidRPr="00617FBA">
        <w:t>A solar deep cycle battery bank to store the power generated by the solar panel</w:t>
      </w:r>
    </w:p>
    <w:p w:rsidR="00617FBA" w:rsidRPr="00617FBA" w:rsidRDefault="00617FBA" w:rsidP="00AB1768">
      <w:pPr>
        <w:numPr>
          <w:ilvl w:val="0"/>
          <w:numId w:val="30"/>
        </w:numPr>
      </w:pPr>
      <w:r w:rsidRPr="00617FBA">
        <w:t>A charge controller to protect the battery from over-charge and over discharge</w:t>
      </w:r>
    </w:p>
    <w:p w:rsidR="00617FBA" w:rsidRPr="00617FBA" w:rsidRDefault="00617FBA" w:rsidP="00AB1768">
      <w:pPr>
        <w:numPr>
          <w:ilvl w:val="0"/>
          <w:numId w:val="30"/>
        </w:numPr>
      </w:pPr>
      <w:r w:rsidRPr="00617FBA">
        <w:t>An appropriate number of DC lights (fluorescent tubes or U-type energy saving lights)</w:t>
      </w:r>
    </w:p>
    <w:p w:rsidR="00F26E4F" w:rsidRPr="000171D6" w:rsidRDefault="00617FBA" w:rsidP="00F26E4F">
      <w:pPr>
        <w:numPr>
          <w:ilvl w:val="0"/>
          <w:numId w:val="30"/>
        </w:numPr>
      </w:pPr>
      <w:r w:rsidRPr="00617FBA">
        <w:t>Connecting cables and electrical accessories such as switches, sockets etc.</w:t>
      </w:r>
    </w:p>
    <w:p w:rsidR="00F5543C" w:rsidRDefault="00250670" w:rsidP="00617FBA">
      <w:pPr>
        <w:rPr>
          <w:i/>
          <w:iCs/>
        </w:rPr>
      </w:pPr>
      <w:r>
        <w:rPr>
          <w:i/>
          <w:iCs/>
          <w:noProof/>
          <w:lang w:val="nb-NO" w:eastAsia="nb-NO"/>
        </w:rPr>
        <w:drawing>
          <wp:inline distT="0" distB="0" distL="0" distR="0" wp14:anchorId="09DB8859" wp14:editId="460A866A">
            <wp:extent cx="6082030" cy="4051300"/>
            <wp:effectExtent l="0" t="0" r="0" b="635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2030" cy="4051300"/>
                    </a:xfrm>
                    <a:prstGeom prst="rect">
                      <a:avLst/>
                    </a:prstGeom>
                    <a:noFill/>
                    <a:ln>
                      <a:noFill/>
                    </a:ln>
                  </pic:spPr>
                </pic:pic>
              </a:graphicData>
            </a:graphic>
          </wp:inline>
        </w:drawing>
      </w:r>
    </w:p>
    <w:p w:rsidR="00F26E4F" w:rsidRDefault="00F26E4F" w:rsidP="00F26E4F">
      <w:pPr>
        <w:ind w:left="360"/>
      </w:pPr>
    </w:p>
    <w:p w:rsidR="00F26E4F" w:rsidRPr="00AB1768" w:rsidRDefault="00F26E4F" w:rsidP="00F26E4F">
      <w:pPr>
        <w:ind w:left="360"/>
        <w:rPr>
          <w:rFonts w:ascii="Arial" w:hAnsi="Arial"/>
        </w:rPr>
      </w:pPr>
      <w:r>
        <w:rPr>
          <w:rFonts w:ascii="Arial" w:hAnsi="Arial"/>
          <w:noProof/>
          <w:lang w:val="nb-NO" w:eastAsia="nb-NO"/>
        </w:rPr>
        <w:lastRenderedPageBreak/>
        <w:drawing>
          <wp:inline distT="0" distB="0" distL="0" distR="0" wp14:anchorId="1CD3604F" wp14:editId="74227B55">
            <wp:extent cx="4551045" cy="3145155"/>
            <wp:effectExtent l="0" t="0" r="1905" b="0"/>
            <wp:docPr id="4" name="Bilde 4" descr="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onen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1045" cy="3145155"/>
                    </a:xfrm>
                    <a:prstGeom prst="rect">
                      <a:avLst/>
                    </a:prstGeom>
                    <a:noFill/>
                    <a:ln>
                      <a:noFill/>
                    </a:ln>
                  </pic:spPr>
                </pic:pic>
              </a:graphicData>
            </a:graphic>
          </wp:inline>
        </w:drawing>
      </w:r>
    </w:p>
    <w:p w:rsidR="001632FD" w:rsidRDefault="001632FD" w:rsidP="00617FBA">
      <w:pPr>
        <w:rPr>
          <w:i/>
          <w:iCs/>
        </w:rPr>
      </w:pPr>
    </w:p>
    <w:p w:rsidR="003E4D19" w:rsidRDefault="003E4D19" w:rsidP="00617FBA">
      <w:pPr>
        <w:rPr>
          <w:iCs/>
        </w:rPr>
      </w:pPr>
      <w:r>
        <w:rPr>
          <w:iCs/>
        </w:rPr>
        <w:t>Solar Vision ha</w:t>
      </w:r>
      <w:r w:rsidR="00960491">
        <w:rPr>
          <w:iCs/>
        </w:rPr>
        <w:t>ve moved onwards from their initial offering with</w:t>
      </w:r>
      <w:r>
        <w:rPr>
          <w:iCs/>
        </w:rPr>
        <w:t xml:space="preserve"> </w:t>
      </w:r>
      <w:r w:rsidR="00960491">
        <w:rPr>
          <w:iCs/>
        </w:rPr>
        <w:t xml:space="preserve">improved and </w:t>
      </w:r>
      <w:r>
        <w:rPr>
          <w:iCs/>
        </w:rPr>
        <w:t xml:space="preserve">extended SHS kits with new components </w:t>
      </w:r>
      <w:r w:rsidR="00960491">
        <w:rPr>
          <w:iCs/>
        </w:rPr>
        <w:t xml:space="preserve">available optionally to users </w:t>
      </w:r>
      <w:r>
        <w:rPr>
          <w:iCs/>
        </w:rPr>
        <w:t xml:space="preserve">from their </w:t>
      </w:r>
      <w:r w:rsidR="00960491">
        <w:rPr>
          <w:iCs/>
        </w:rPr>
        <w:t xml:space="preserve">current </w:t>
      </w:r>
      <w:r>
        <w:rPr>
          <w:iCs/>
        </w:rPr>
        <w:t>supplier</w:t>
      </w:r>
      <w:r w:rsidR="00960491">
        <w:rPr>
          <w:iCs/>
        </w:rPr>
        <w:t xml:space="preserve"> </w:t>
      </w:r>
      <w:r w:rsidR="00960491" w:rsidRPr="00960491">
        <w:rPr>
          <w:i/>
          <w:iCs/>
          <w:lang w:val="en-ZA"/>
        </w:rPr>
        <w:t>Specialized Solar Systems</w:t>
      </w:r>
      <w:r w:rsidR="00960491">
        <w:rPr>
          <w:i/>
          <w:iCs/>
          <w:lang w:val="en-ZA"/>
        </w:rPr>
        <w:t xml:space="preserve"> </w:t>
      </w:r>
      <w:r>
        <w:rPr>
          <w:iCs/>
        </w:rPr>
        <w:t xml:space="preserve">as </w:t>
      </w:r>
      <w:r w:rsidR="00960491">
        <w:rPr>
          <w:iCs/>
        </w:rPr>
        <w:t>visualized:</w:t>
      </w:r>
    </w:p>
    <w:p w:rsidR="003E4D19" w:rsidRDefault="003E4D19" w:rsidP="00617FBA">
      <w:pPr>
        <w:rPr>
          <w:iCs/>
        </w:rPr>
      </w:pPr>
    </w:p>
    <w:p w:rsidR="003E4D19" w:rsidRPr="003E4D19" w:rsidRDefault="005119EF" w:rsidP="00617FBA">
      <w:pPr>
        <w:rPr>
          <w:iCs/>
        </w:rPr>
      </w:pPr>
      <w:r w:rsidRPr="005119EF">
        <w:rPr>
          <w:iCs/>
          <w:noProof/>
          <w:lang w:val="nb-NO" w:eastAsia="nb-NO"/>
        </w:rPr>
        <w:drawing>
          <wp:inline distT="0" distB="0" distL="0" distR="0" wp14:anchorId="23228D35" wp14:editId="7F8FED03">
            <wp:extent cx="5940425" cy="3597352"/>
            <wp:effectExtent l="0" t="0" r="3175" b="3175"/>
            <wp:docPr id="15" name="Bilde 15" descr="http://specializedsolarsystems.co.za/images/dcmingrid/SS20/dc-micro-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emediabox-popup-img" descr="http://specializedsolarsystems.co.za/images/dcmingrid/SS20/dc-micro-ss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597352"/>
                    </a:xfrm>
                    <a:prstGeom prst="rect">
                      <a:avLst/>
                    </a:prstGeom>
                    <a:noFill/>
                    <a:ln>
                      <a:noFill/>
                    </a:ln>
                  </pic:spPr>
                </pic:pic>
              </a:graphicData>
            </a:graphic>
          </wp:inline>
        </w:drawing>
      </w:r>
    </w:p>
    <w:p w:rsidR="00960491" w:rsidRDefault="00960491" w:rsidP="005119EF">
      <w:pPr>
        <w:rPr>
          <w:i/>
          <w:iCs/>
          <w:lang w:val="en-ZA"/>
        </w:rPr>
      </w:pPr>
    </w:p>
    <w:p w:rsidR="005119EF" w:rsidRPr="005119EF" w:rsidRDefault="00960491" w:rsidP="005119EF">
      <w:pPr>
        <w:rPr>
          <w:i/>
          <w:iCs/>
          <w:lang w:val="en-ZA"/>
        </w:rPr>
      </w:pPr>
      <w:r>
        <w:rPr>
          <w:i/>
          <w:iCs/>
          <w:lang w:val="en-ZA"/>
        </w:rPr>
        <w:t xml:space="preserve">It is important to point out that </w:t>
      </w:r>
      <w:r w:rsidR="005119EF" w:rsidRPr="005119EF">
        <w:rPr>
          <w:i/>
          <w:iCs/>
          <w:lang w:val="en-ZA"/>
        </w:rPr>
        <w:t xml:space="preserve">new technology LED lights </w:t>
      </w:r>
      <w:r>
        <w:rPr>
          <w:i/>
          <w:iCs/>
          <w:lang w:val="en-ZA"/>
        </w:rPr>
        <w:t>are now standard. They</w:t>
      </w:r>
      <w:r w:rsidR="005119EF" w:rsidRPr="005119EF">
        <w:rPr>
          <w:i/>
          <w:iCs/>
          <w:lang w:val="en-ZA"/>
        </w:rPr>
        <w:t xml:space="preserve"> </w:t>
      </w:r>
      <w:r>
        <w:rPr>
          <w:i/>
          <w:iCs/>
          <w:lang w:val="en-ZA"/>
        </w:rPr>
        <w:t xml:space="preserve">are </w:t>
      </w:r>
      <w:r w:rsidR="005119EF" w:rsidRPr="005119EF">
        <w:rPr>
          <w:i/>
          <w:iCs/>
          <w:lang w:val="en-ZA"/>
        </w:rPr>
        <w:t xml:space="preserve">much more efficient although expensive but also with a longer life expectancy. Also the </w:t>
      </w:r>
      <w:r>
        <w:rPr>
          <w:i/>
          <w:iCs/>
          <w:lang w:val="en-ZA"/>
        </w:rPr>
        <w:t xml:space="preserve">optional </w:t>
      </w:r>
      <w:r w:rsidR="005119EF" w:rsidRPr="005119EF">
        <w:rPr>
          <w:i/>
          <w:iCs/>
          <w:lang w:val="en-ZA"/>
        </w:rPr>
        <w:t xml:space="preserve">TV is a flat screen LED TV in DC but with colour. </w:t>
      </w:r>
    </w:p>
    <w:p w:rsidR="003E4D19" w:rsidRPr="005119EF" w:rsidRDefault="003E4D19" w:rsidP="00617FBA">
      <w:pPr>
        <w:rPr>
          <w:i/>
          <w:iCs/>
          <w:lang w:val="en-ZA"/>
        </w:rPr>
      </w:pPr>
    </w:p>
    <w:p w:rsidR="00F5543C" w:rsidRPr="008E3DE5" w:rsidRDefault="00720C6B" w:rsidP="00C6020A">
      <w:pPr>
        <w:pStyle w:val="Overskrift1"/>
        <w:rPr>
          <w:lang w:val="en-GB"/>
        </w:rPr>
      </w:pPr>
      <w:r>
        <w:rPr>
          <w:lang w:val="en-GB"/>
        </w:rPr>
        <w:lastRenderedPageBreak/>
        <w:t>The Village</w:t>
      </w:r>
      <w:r w:rsidRPr="00720C6B">
        <w:rPr>
          <w:lang w:val="en-GB"/>
        </w:rPr>
        <w:t xml:space="preserve"> </w:t>
      </w:r>
      <w:r>
        <w:rPr>
          <w:lang w:val="en-GB"/>
        </w:rPr>
        <w:t xml:space="preserve">of </w:t>
      </w:r>
      <w:r w:rsidR="00236823">
        <w:rPr>
          <w:lang w:val="en-GB"/>
        </w:rPr>
        <w:t>Nobody New Stands</w:t>
      </w:r>
      <w:r>
        <w:rPr>
          <w:iCs/>
          <w:lang w:val="en-GB"/>
        </w:rPr>
        <w:t xml:space="preserve"> </w:t>
      </w:r>
      <w:r w:rsidR="00C0486A">
        <w:rPr>
          <w:iCs/>
          <w:lang w:val="en-GB"/>
        </w:rPr>
        <w:t>was s</w:t>
      </w:r>
      <w:r>
        <w:rPr>
          <w:lang w:val="en-GB"/>
        </w:rPr>
        <w:t>elected</w:t>
      </w:r>
    </w:p>
    <w:p w:rsidR="00C0486A" w:rsidRDefault="008E3DE5" w:rsidP="00C6020A">
      <w:pPr>
        <w:rPr>
          <w:iCs/>
          <w:lang w:val="en-GB"/>
        </w:rPr>
      </w:pPr>
      <w:r>
        <w:rPr>
          <w:iCs/>
          <w:lang w:val="en-GB"/>
        </w:rPr>
        <w:t>Before executing the contract Romerike Climate Group accept</w:t>
      </w:r>
      <w:r w:rsidR="00236823">
        <w:rPr>
          <w:iCs/>
          <w:lang w:val="en-GB"/>
        </w:rPr>
        <w:t>ed</w:t>
      </w:r>
      <w:r>
        <w:rPr>
          <w:iCs/>
          <w:lang w:val="en-GB"/>
        </w:rPr>
        <w:t xml:space="preserve"> the village proposed by Solar Vision </w:t>
      </w:r>
      <w:r w:rsidR="00236823">
        <w:rPr>
          <w:iCs/>
          <w:lang w:val="en-GB"/>
        </w:rPr>
        <w:t xml:space="preserve">which was chosen in close cooperation with Polokwane Rotary Club and approved by the energy authorities, including </w:t>
      </w:r>
      <w:r>
        <w:rPr>
          <w:iCs/>
          <w:lang w:val="en-GB"/>
        </w:rPr>
        <w:t xml:space="preserve">the </w:t>
      </w:r>
      <w:r w:rsidR="00A72D0B">
        <w:rPr>
          <w:iCs/>
          <w:lang w:val="en-GB"/>
        </w:rPr>
        <w:t>concept for providing maintenance support</w:t>
      </w:r>
      <w:r w:rsidR="00236823">
        <w:rPr>
          <w:iCs/>
          <w:lang w:val="en-GB"/>
        </w:rPr>
        <w:t xml:space="preserve"> as defined in the government concession. </w:t>
      </w:r>
    </w:p>
    <w:p w:rsidR="00C0486A" w:rsidRPr="006C0E1D" w:rsidRDefault="00236823" w:rsidP="00C0486A">
      <w:pPr>
        <w:rPr>
          <w:iCs/>
          <w:lang w:val="en-GB"/>
        </w:rPr>
      </w:pPr>
      <w:r>
        <w:rPr>
          <w:iCs/>
          <w:lang w:val="en-GB"/>
        </w:rPr>
        <w:t>Nobody New Stands which is the name of t</w:t>
      </w:r>
      <w:r w:rsidR="008E3DE5" w:rsidRPr="008E3DE5">
        <w:rPr>
          <w:iCs/>
          <w:lang w:val="en-GB"/>
        </w:rPr>
        <w:t>he chosen village ha</w:t>
      </w:r>
      <w:r w:rsidR="00F26E4F">
        <w:rPr>
          <w:iCs/>
          <w:lang w:val="en-GB"/>
        </w:rPr>
        <w:t>s</w:t>
      </w:r>
      <w:r w:rsidR="008E3DE5" w:rsidRPr="008E3DE5">
        <w:rPr>
          <w:iCs/>
          <w:lang w:val="en-GB"/>
        </w:rPr>
        <w:t xml:space="preserve"> more than 50 households. The</w:t>
      </w:r>
      <w:r w:rsidR="00F26E4F">
        <w:rPr>
          <w:iCs/>
          <w:lang w:val="en-GB"/>
        </w:rPr>
        <w:t xml:space="preserve"> households had</w:t>
      </w:r>
      <w:r w:rsidR="006C0E1D">
        <w:rPr>
          <w:iCs/>
          <w:lang w:val="en-GB"/>
        </w:rPr>
        <w:t xml:space="preserve"> to apply and pay a small</w:t>
      </w:r>
      <w:r w:rsidR="008E3DE5" w:rsidRPr="008E3DE5">
        <w:rPr>
          <w:iCs/>
          <w:lang w:val="en-GB"/>
        </w:rPr>
        <w:t xml:space="preserve"> application fee</w:t>
      </w:r>
      <w:r w:rsidR="00C0486A">
        <w:rPr>
          <w:iCs/>
          <w:lang w:val="en-GB"/>
        </w:rPr>
        <w:t>, a</w:t>
      </w:r>
      <w:r w:rsidR="008E3DE5" w:rsidRPr="008E3DE5">
        <w:rPr>
          <w:iCs/>
          <w:lang w:val="en-GB"/>
        </w:rPr>
        <w:t xml:space="preserve"> process </w:t>
      </w:r>
      <w:r w:rsidR="00C0486A">
        <w:rPr>
          <w:iCs/>
          <w:lang w:val="en-GB"/>
        </w:rPr>
        <w:t xml:space="preserve">that </w:t>
      </w:r>
      <w:r w:rsidR="008E3DE5" w:rsidRPr="008E3DE5">
        <w:rPr>
          <w:iCs/>
          <w:lang w:val="en-GB"/>
        </w:rPr>
        <w:t xml:space="preserve">is </w:t>
      </w:r>
      <w:r w:rsidR="00720C6B" w:rsidRPr="008E3DE5">
        <w:rPr>
          <w:iCs/>
          <w:lang w:val="en-GB"/>
        </w:rPr>
        <w:t>mandatory</w:t>
      </w:r>
      <w:r w:rsidR="008E3DE5" w:rsidRPr="008E3DE5">
        <w:rPr>
          <w:iCs/>
          <w:lang w:val="en-GB"/>
        </w:rPr>
        <w:t xml:space="preserve"> and secures that t</w:t>
      </w:r>
      <w:r w:rsidR="00C0486A">
        <w:rPr>
          <w:iCs/>
          <w:lang w:val="en-GB"/>
        </w:rPr>
        <w:t xml:space="preserve">here is no discrimination. </w:t>
      </w:r>
      <w:r w:rsidR="006C0E1D">
        <w:rPr>
          <w:iCs/>
          <w:lang w:val="en-GB"/>
        </w:rPr>
        <w:t>Each</w:t>
      </w:r>
      <w:r w:rsidR="008E3DE5" w:rsidRPr="008E3DE5">
        <w:rPr>
          <w:iCs/>
          <w:lang w:val="en-GB"/>
        </w:rPr>
        <w:t xml:space="preserve"> household </w:t>
      </w:r>
      <w:r w:rsidR="006C0E1D">
        <w:rPr>
          <w:iCs/>
          <w:lang w:val="en-GB"/>
        </w:rPr>
        <w:t>agrees</w:t>
      </w:r>
      <w:r w:rsidR="00720C6B">
        <w:rPr>
          <w:iCs/>
          <w:lang w:val="en-GB"/>
        </w:rPr>
        <w:t xml:space="preserve"> to </w:t>
      </w:r>
      <w:r w:rsidR="008E3DE5" w:rsidRPr="008E3DE5">
        <w:rPr>
          <w:iCs/>
          <w:lang w:val="en-GB"/>
        </w:rPr>
        <w:t xml:space="preserve">pay a monthly fee </w:t>
      </w:r>
      <w:r w:rsidR="00720C6B">
        <w:rPr>
          <w:iCs/>
          <w:lang w:val="en-GB"/>
        </w:rPr>
        <w:t xml:space="preserve">of ZAR 38 (NOK 20) to Solar Vision </w:t>
      </w:r>
      <w:r w:rsidR="008E3DE5" w:rsidRPr="008E3DE5">
        <w:rPr>
          <w:iCs/>
          <w:lang w:val="en-GB"/>
        </w:rPr>
        <w:t xml:space="preserve">for </w:t>
      </w:r>
      <w:r w:rsidR="00C0486A">
        <w:rPr>
          <w:iCs/>
          <w:lang w:val="en-GB"/>
        </w:rPr>
        <w:t>the</w:t>
      </w:r>
      <w:r w:rsidR="00C0486A" w:rsidRPr="00E06C00">
        <w:t xml:space="preserve"> service to keep </w:t>
      </w:r>
      <w:r w:rsidR="00C0486A">
        <w:t>the</w:t>
      </w:r>
      <w:r w:rsidR="00C0486A" w:rsidRPr="00E06C00">
        <w:t xml:space="preserve"> solar system in a functional condition. </w:t>
      </w:r>
      <w:r w:rsidR="00C0486A">
        <w:t>A</w:t>
      </w:r>
      <w:r w:rsidR="00C0486A" w:rsidRPr="00E06C00">
        <w:t>ccording to the principle of Free Basic Electricity (FBE) f</w:t>
      </w:r>
      <w:r w:rsidR="00C0486A">
        <w:t>or all, the local municipality</w:t>
      </w:r>
      <w:r w:rsidR="00C0486A" w:rsidRPr="00E06C00">
        <w:t xml:space="preserve"> make</w:t>
      </w:r>
      <w:r w:rsidR="006C0E1D">
        <w:t>s</w:t>
      </w:r>
      <w:r w:rsidR="00C0486A" w:rsidRPr="00E06C00">
        <w:t xml:space="preserve"> a monthly contribution of </w:t>
      </w:r>
      <w:r w:rsidR="00C0486A">
        <w:t xml:space="preserve">ZAR </w:t>
      </w:r>
      <w:r w:rsidR="00C0486A" w:rsidRPr="00E06C00">
        <w:t xml:space="preserve">40 for each non-grid customer. </w:t>
      </w:r>
      <w:r w:rsidR="00C0486A">
        <w:t>From</w:t>
      </w:r>
      <w:r w:rsidR="00C0486A" w:rsidRPr="00E06C00">
        <w:t xml:space="preserve"> the date of installation Solar Vision has got a 20 year obligation to maintain such a system in exchange for a monthly maintenance fee.</w:t>
      </w:r>
      <w:r w:rsidR="006C0E1D" w:rsidRPr="006C0E1D">
        <w:rPr>
          <w:iCs/>
          <w:lang w:val="en-GB"/>
        </w:rPr>
        <w:t xml:space="preserve"> </w:t>
      </w:r>
      <w:r w:rsidR="006C0E1D" w:rsidRPr="008E3DE5">
        <w:rPr>
          <w:iCs/>
          <w:lang w:val="en-GB"/>
        </w:rPr>
        <w:t xml:space="preserve">Solar Vision </w:t>
      </w:r>
      <w:r w:rsidR="006C0E1D">
        <w:rPr>
          <w:iCs/>
          <w:lang w:val="en-GB"/>
        </w:rPr>
        <w:t>has nego</w:t>
      </w:r>
      <w:r w:rsidR="006C0E1D" w:rsidRPr="008E3DE5">
        <w:rPr>
          <w:iCs/>
          <w:lang w:val="en-GB"/>
        </w:rPr>
        <w:t>ti</w:t>
      </w:r>
      <w:r w:rsidR="006C0E1D">
        <w:rPr>
          <w:iCs/>
          <w:lang w:val="en-GB"/>
        </w:rPr>
        <w:t>ated</w:t>
      </w:r>
      <w:r w:rsidR="006C0E1D" w:rsidRPr="008E3DE5">
        <w:rPr>
          <w:iCs/>
          <w:lang w:val="en-GB"/>
        </w:rPr>
        <w:t xml:space="preserve"> and sign</w:t>
      </w:r>
      <w:r w:rsidR="006C0E1D">
        <w:rPr>
          <w:iCs/>
          <w:lang w:val="en-GB"/>
        </w:rPr>
        <w:t>ed</w:t>
      </w:r>
      <w:r w:rsidR="006C0E1D" w:rsidRPr="008E3DE5">
        <w:rPr>
          <w:iCs/>
          <w:lang w:val="en-GB"/>
        </w:rPr>
        <w:t xml:space="preserve"> </w:t>
      </w:r>
      <w:r w:rsidR="006C0E1D">
        <w:rPr>
          <w:iCs/>
          <w:lang w:val="en-GB"/>
        </w:rPr>
        <w:t>the</w:t>
      </w:r>
      <w:r w:rsidR="006C0E1D" w:rsidRPr="008E3DE5">
        <w:rPr>
          <w:iCs/>
          <w:lang w:val="en-GB"/>
        </w:rPr>
        <w:t xml:space="preserve"> necessary contracts with the village chief level and the SHS recipients.</w:t>
      </w:r>
      <w:r w:rsidR="006C0E1D" w:rsidRPr="006C0E1D">
        <w:rPr>
          <w:iCs/>
          <w:lang w:val="en-GB"/>
        </w:rPr>
        <w:t xml:space="preserve"> </w:t>
      </w:r>
      <w:r w:rsidR="006C0E1D" w:rsidRPr="008E3DE5">
        <w:rPr>
          <w:iCs/>
          <w:lang w:val="en-GB"/>
        </w:rPr>
        <w:t xml:space="preserve">The Service for a Fee as stipulated by the concession regulations will be provided as long as payment is made </w:t>
      </w:r>
      <w:r w:rsidR="006C0E1D">
        <w:rPr>
          <w:iCs/>
          <w:lang w:val="en-GB"/>
        </w:rPr>
        <w:t>to Solar Vision.</w:t>
      </w:r>
    </w:p>
    <w:p w:rsidR="00C0486A" w:rsidRPr="00C0486A" w:rsidRDefault="006C0E1D" w:rsidP="00C6020A">
      <w:pPr>
        <w:rPr>
          <w:iCs/>
        </w:rPr>
      </w:pPr>
      <w:r>
        <w:rPr>
          <w:iCs/>
        </w:rPr>
        <w:t xml:space="preserve">The Rotary Club of Polokwane visited the selected village together with the director of Solar Vision, </w:t>
      </w:r>
      <w:r w:rsidR="00443322">
        <w:rPr>
          <w:iCs/>
        </w:rPr>
        <w:t xml:space="preserve">and thoroughly </w:t>
      </w:r>
      <w:r>
        <w:rPr>
          <w:iCs/>
        </w:rPr>
        <w:t>checked with national authorities about fixed grid development plan</w:t>
      </w:r>
      <w:r w:rsidR="00A610B0">
        <w:rPr>
          <w:iCs/>
        </w:rPr>
        <w:t xml:space="preserve"> in the area</w:t>
      </w:r>
      <w:r>
        <w:rPr>
          <w:iCs/>
        </w:rPr>
        <w:t xml:space="preserve"> and </w:t>
      </w:r>
      <w:r w:rsidR="00A610B0">
        <w:rPr>
          <w:iCs/>
        </w:rPr>
        <w:t xml:space="preserve">with </w:t>
      </w:r>
      <w:r>
        <w:rPr>
          <w:iCs/>
        </w:rPr>
        <w:t xml:space="preserve">the municipality about the </w:t>
      </w:r>
      <w:r w:rsidRPr="00E06C00">
        <w:t>FBE</w:t>
      </w:r>
      <w:r>
        <w:t xml:space="preserve"> and </w:t>
      </w:r>
      <w:r w:rsidR="00443322">
        <w:t xml:space="preserve">the monthly </w:t>
      </w:r>
      <w:r>
        <w:t>contribution.</w:t>
      </w:r>
      <w:r w:rsidR="00443322">
        <w:t xml:space="preserve"> They confirmed to </w:t>
      </w:r>
      <w:r w:rsidR="00A610B0">
        <w:t>Romerike Climate Group that all the conditions had been met and recommended to start up the project.</w:t>
      </w:r>
    </w:p>
    <w:p w:rsidR="00E06C00" w:rsidRDefault="00DC11DC" w:rsidP="00C6020A">
      <w:pPr>
        <w:rPr>
          <w:iCs/>
          <w:lang w:val="en-GB"/>
        </w:rPr>
      </w:pPr>
      <w:r>
        <w:rPr>
          <w:iCs/>
          <w:lang w:val="en-GB"/>
        </w:rPr>
        <w:t xml:space="preserve">When all applications were received from </w:t>
      </w:r>
      <w:r w:rsidR="00236823">
        <w:rPr>
          <w:iCs/>
          <w:lang w:val="en-GB"/>
        </w:rPr>
        <w:t>Nobody New Stands</w:t>
      </w:r>
      <w:r>
        <w:rPr>
          <w:iCs/>
          <w:lang w:val="en-GB"/>
        </w:rPr>
        <w:t xml:space="preserve"> Village and approved, t</w:t>
      </w:r>
      <w:r w:rsidR="00C6020A" w:rsidRPr="00E53447">
        <w:rPr>
          <w:iCs/>
          <w:lang w:val="en-GB"/>
        </w:rPr>
        <w:t xml:space="preserve">he </w:t>
      </w:r>
      <w:r w:rsidR="00236823">
        <w:rPr>
          <w:iCs/>
          <w:lang w:val="en-GB"/>
        </w:rPr>
        <w:t>35</w:t>
      </w:r>
      <w:r>
        <w:rPr>
          <w:iCs/>
          <w:lang w:val="en-GB"/>
        </w:rPr>
        <w:t xml:space="preserve"> SHS </w:t>
      </w:r>
      <w:r w:rsidR="00C6020A" w:rsidRPr="00E53447">
        <w:rPr>
          <w:iCs/>
          <w:lang w:val="en-GB"/>
        </w:rPr>
        <w:t>w</w:t>
      </w:r>
      <w:r>
        <w:rPr>
          <w:iCs/>
          <w:lang w:val="en-GB"/>
        </w:rPr>
        <w:t>ere</w:t>
      </w:r>
      <w:r w:rsidR="00C6020A" w:rsidRPr="00E53447">
        <w:rPr>
          <w:iCs/>
          <w:lang w:val="en-GB"/>
        </w:rPr>
        <w:t xml:space="preserve"> installed, tested and </w:t>
      </w:r>
      <w:r>
        <w:rPr>
          <w:iCs/>
          <w:lang w:val="en-GB"/>
        </w:rPr>
        <w:t xml:space="preserve">confirmed </w:t>
      </w:r>
      <w:r w:rsidR="00C6020A" w:rsidRPr="00E53447">
        <w:rPr>
          <w:iCs/>
          <w:lang w:val="en-GB"/>
        </w:rPr>
        <w:t xml:space="preserve">commissioned </w:t>
      </w:r>
      <w:r w:rsidR="00236823">
        <w:rPr>
          <w:iCs/>
          <w:lang w:val="en-GB"/>
        </w:rPr>
        <w:t>by 18</w:t>
      </w:r>
      <w:r w:rsidR="00450AB2" w:rsidRPr="00E53447">
        <w:rPr>
          <w:iCs/>
          <w:lang w:val="en-GB"/>
        </w:rPr>
        <w:t>.0</w:t>
      </w:r>
      <w:r w:rsidR="00216051">
        <w:rPr>
          <w:iCs/>
          <w:lang w:val="en-GB"/>
        </w:rPr>
        <w:t>9</w:t>
      </w:r>
      <w:r w:rsidR="00450AB2" w:rsidRPr="00E53447">
        <w:rPr>
          <w:iCs/>
          <w:lang w:val="en-GB"/>
        </w:rPr>
        <w:t>.20</w:t>
      </w:r>
      <w:r>
        <w:rPr>
          <w:iCs/>
          <w:lang w:val="en-GB"/>
        </w:rPr>
        <w:t>1</w:t>
      </w:r>
      <w:r w:rsidR="001115B1">
        <w:rPr>
          <w:iCs/>
          <w:lang w:val="en-GB"/>
        </w:rPr>
        <w:t>4</w:t>
      </w:r>
      <w:r w:rsidR="00216051">
        <w:rPr>
          <w:iCs/>
          <w:lang w:val="en-GB"/>
        </w:rPr>
        <w:t>. This period of around 30 days is considered to be a very efficient and professionally delivered installation service in a remote rural area.</w:t>
      </w:r>
    </w:p>
    <w:p w:rsidR="001115B1" w:rsidRDefault="001115B1" w:rsidP="00C6020A">
      <w:pPr>
        <w:rPr>
          <w:iCs/>
          <w:lang w:val="en-GB"/>
        </w:rPr>
      </w:pPr>
    </w:p>
    <w:p w:rsidR="001115B1" w:rsidRDefault="001115B1" w:rsidP="00C6020A">
      <w:pPr>
        <w:rPr>
          <w:iCs/>
          <w:lang w:val="en-GB"/>
        </w:rPr>
      </w:pPr>
    </w:p>
    <w:p w:rsidR="00197548" w:rsidRPr="005D2676" w:rsidRDefault="00197548" w:rsidP="00197548">
      <w:pPr>
        <w:pStyle w:val="Overskrift1"/>
        <w:rPr>
          <w:sz w:val="28"/>
          <w:szCs w:val="28"/>
          <w:lang w:val="en-GB"/>
        </w:rPr>
      </w:pPr>
      <w:bookmarkStart w:id="7" w:name="_Toc199274497"/>
      <w:bookmarkStart w:id="8" w:name="_Toc337027051"/>
      <w:r w:rsidRPr="00E06C00">
        <w:rPr>
          <w:sz w:val="28"/>
          <w:szCs w:val="28"/>
          <w:lang w:val="en-GB"/>
        </w:rPr>
        <w:t>Summary</w:t>
      </w:r>
      <w:bookmarkEnd w:id="7"/>
      <w:r w:rsidRPr="00E06C00">
        <w:rPr>
          <w:sz w:val="28"/>
          <w:szCs w:val="28"/>
          <w:lang w:val="en-GB"/>
        </w:rPr>
        <w:t xml:space="preserve"> – simple goals – </w:t>
      </w:r>
      <w:r w:rsidR="00E06C00" w:rsidRPr="00E06C00">
        <w:rPr>
          <w:sz w:val="28"/>
          <w:szCs w:val="28"/>
          <w:lang w:val="en-GB"/>
        </w:rPr>
        <w:t>huge</w:t>
      </w:r>
      <w:r w:rsidRPr="00E06C00">
        <w:rPr>
          <w:sz w:val="28"/>
          <w:szCs w:val="28"/>
          <w:lang w:val="en-GB"/>
        </w:rPr>
        <w:t xml:space="preserve"> impact - mission accomplished</w:t>
      </w:r>
      <w:bookmarkEnd w:id="8"/>
      <w:r w:rsidR="00165F9A" w:rsidRPr="00E06C00">
        <w:rPr>
          <w:sz w:val="28"/>
          <w:szCs w:val="28"/>
          <w:lang w:val="en-GB"/>
        </w:rPr>
        <w:t xml:space="preserve"> </w:t>
      </w:r>
    </w:p>
    <w:p w:rsidR="00071527" w:rsidRDefault="001115B1" w:rsidP="003B75E2">
      <w:pPr>
        <w:rPr>
          <w:lang w:val="en-GB"/>
        </w:rPr>
      </w:pPr>
      <w:r>
        <w:rPr>
          <w:lang w:val="en-GB"/>
        </w:rPr>
        <w:t xml:space="preserve">The dialogue that started in the autumn of 2013 between </w:t>
      </w:r>
      <w:r w:rsidR="00075DD7">
        <w:rPr>
          <w:lang w:val="en-GB"/>
        </w:rPr>
        <w:t>the</w:t>
      </w:r>
      <w:r w:rsidR="00071527">
        <w:rPr>
          <w:lang w:val="en-GB"/>
        </w:rPr>
        <w:t xml:space="preserve"> chairman of the Romerike Climate Group in Rotary District 2260</w:t>
      </w:r>
      <w:r w:rsidR="00075DD7">
        <w:rPr>
          <w:lang w:val="en-GB"/>
        </w:rPr>
        <w:t>,</w:t>
      </w:r>
      <w:r w:rsidR="00071527">
        <w:rPr>
          <w:lang w:val="en-GB"/>
        </w:rPr>
        <w:t xml:space="preserve"> Norway</w:t>
      </w:r>
      <w:r>
        <w:rPr>
          <w:lang w:val="en-GB"/>
        </w:rPr>
        <w:t xml:space="preserve"> and</w:t>
      </w:r>
      <w:r w:rsidR="00075DD7">
        <w:rPr>
          <w:lang w:val="en-GB"/>
        </w:rPr>
        <w:t xml:space="preserve"> </w:t>
      </w:r>
      <w:r w:rsidR="00075DD7" w:rsidRPr="00E53447">
        <w:rPr>
          <w:lang w:val="en-GB"/>
        </w:rPr>
        <w:t>Mr. Tommy Fernandes</w:t>
      </w:r>
      <w:r w:rsidR="00075DD7">
        <w:rPr>
          <w:lang w:val="en-GB"/>
        </w:rPr>
        <w:t xml:space="preserve">, founder </w:t>
      </w:r>
      <w:r w:rsidR="00075DD7" w:rsidRPr="00E53447">
        <w:rPr>
          <w:lang w:val="en-GB"/>
        </w:rPr>
        <w:t>of</w:t>
      </w:r>
      <w:r w:rsidR="00075DD7">
        <w:rPr>
          <w:lang w:val="en-GB"/>
        </w:rPr>
        <w:t xml:space="preserve"> Solenergi Uten Grenser – </w:t>
      </w:r>
      <w:r w:rsidR="00A0176D">
        <w:rPr>
          <w:lang w:val="en-GB"/>
        </w:rPr>
        <w:t>Solar Energy Without Borders</w:t>
      </w:r>
      <w:r w:rsidR="00075DD7" w:rsidRPr="00E53447">
        <w:rPr>
          <w:lang w:val="en-GB"/>
        </w:rPr>
        <w:t xml:space="preserve"> </w:t>
      </w:r>
      <w:r w:rsidR="00075DD7">
        <w:rPr>
          <w:lang w:val="en-GB"/>
        </w:rPr>
        <w:t xml:space="preserve">(SUG – </w:t>
      </w:r>
      <w:r w:rsidR="00A0176D">
        <w:rPr>
          <w:lang w:val="en-GB"/>
        </w:rPr>
        <w:t>SWB</w:t>
      </w:r>
      <w:r w:rsidR="00075DD7">
        <w:rPr>
          <w:lang w:val="en-GB"/>
        </w:rPr>
        <w:t xml:space="preserve">) </w:t>
      </w:r>
      <w:r>
        <w:rPr>
          <w:lang w:val="en-GB"/>
        </w:rPr>
        <w:t xml:space="preserve">resulted in a completed delivery in the autumn of 2014 and through the different phases as described earlier.  The 2 parties and the supplier Solar Vision could again renew their cooperation in a new project based on valuable experience from the first project collaboration in </w:t>
      </w:r>
      <w:r w:rsidR="00960491" w:rsidRPr="00960491">
        <w:rPr>
          <w:lang w:val="en-GB"/>
        </w:rPr>
        <w:t>Thathalaganya</w:t>
      </w:r>
      <w:r>
        <w:rPr>
          <w:lang w:val="en-GB"/>
        </w:rPr>
        <w:t xml:space="preserve"> village and similar </w:t>
      </w:r>
      <w:r w:rsidR="00075DD7">
        <w:rPr>
          <w:lang w:val="en-GB"/>
        </w:rPr>
        <w:t xml:space="preserve">village adoption </w:t>
      </w:r>
      <w:r>
        <w:rPr>
          <w:lang w:val="en-GB"/>
        </w:rPr>
        <w:t>experience from</w:t>
      </w:r>
      <w:r w:rsidR="00075DD7">
        <w:rPr>
          <w:lang w:val="en-GB"/>
        </w:rPr>
        <w:t xml:space="preserve"> </w:t>
      </w:r>
      <w:r w:rsidR="005C08FD">
        <w:rPr>
          <w:lang w:val="en-GB"/>
        </w:rPr>
        <w:t xml:space="preserve">the project SUG - </w:t>
      </w:r>
      <w:r w:rsidR="00A0176D">
        <w:rPr>
          <w:lang w:val="en-GB"/>
        </w:rPr>
        <w:t>SWB</w:t>
      </w:r>
      <w:r w:rsidR="005C08FD">
        <w:rPr>
          <w:lang w:val="en-GB"/>
        </w:rPr>
        <w:t xml:space="preserve"> had conducted for Maridalen Rotary Club in Oslo. </w:t>
      </w:r>
    </w:p>
    <w:p w:rsidR="007C1989" w:rsidRDefault="007C1989" w:rsidP="003B75E2">
      <w:pPr>
        <w:rPr>
          <w:lang w:val="en-GB"/>
        </w:rPr>
      </w:pPr>
      <w:r>
        <w:rPr>
          <w:lang w:val="en-GB"/>
        </w:rPr>
        <w:t xml:space="preserve">As agreed </w:t>
      </w:r>
      <w:r w:rsidR="005C08FD">
        <w:rPr>
          <w:lang w:val="en-GB"/>
        </w:rPr>
        <w:t>Romerike Climate Group</w:t>
      </w:r>
      <w:r>
        <w:rPr>
          <w:lang w:val="en-GB"/>
        </w:rPr>
        <w:t xml:space="preserve"> was continuously kept informed of</w:t>
      </w:r>
      <w:r w:rsidR="005C08FD">
        <w:rPr>
          <w:lang w:val="en-GB"/>
        </w:rPr>
        <w:t xml:space="preserve"> the</w:t>
      </w:r>
      <w:r>
        <w:rPr>
          <w:lang w:val="en-GB"/>
        </w:rPr>
        <w:t xml:space="preserve"> project progress and appropriate photos and data were provided as made available by Solar Vision. </w:t>
      </w:r>
    </w:p>
    <w:p w:rsidR="00BE0978" w:rsidRDefault="00D92892" w:rsidP="00165F9A">
      <w:r>
        <w:rPr>
          <w:lang w:val="en-GB"/>
        </w:rPr>
        <w:t xml:space="preserve">This project report confirms with pleasure that </w:t>
      </w:r>
      <w:r w:rsidR="00181270">
        <w:rPr>
          <w:lang w:val="en-GB"/>
        </w:rPr>
        <w:t xml:space="preserve">SUG – </w:t>
      </w:r>
      <w:r w:rsidR="00A0176D">
        <w:rPr>
          <w:lang w:val="en-GB"/>
        </w:rPr>
        <w:t>SWB</w:t>
      </w:r>
      <w:r w:rsidR="00181270">
        <w:rPr>
          <w:lang w:val="en-GB"/>
        </w:rPr>
        <w:t xml:space="preserve"> through Solar Vision has accomplished th</w:t>
      </w:r>
      <w:r w:rsidR="007C1989">
        <w:rPr>
          <w:lang w:val="en-GB"/>
        </w:rPr>
        <w:t>e</w:t>
      </w:r>
      <w:r w:rsidR="007A4CDF">
        <w:rPr>
          <w:lang w:val="en-GB"/>
        </w:rPr>
        <w:t xml:space="preserve"> </w:t>
      </w:r>
      <w:r w:rsidR="00181270">
        <w:rPr>
          <w:lang w:val="en-GB"/>
        </w:rPr>
        <w:t xml:space="preserve">task </w:t>
      </w:r>
      <w:r w:rsidR="007A4CDF">
        <w:rPr>
          <w:lang w:val="en-GB"/>
        </w:rPr>
        <w:t xml:space="preserve">as </w:t>
      </w:r>
      <w:r w:rsidR="00181270">
        <w:rPr>
          <w:lang w:val="en-GB"/>
        </w:rPr>
        <w:t xml:space="preserve">it was assigned to by the agreement with </w:t>
      </w:r>
      <w:r w:rsidR="007C1989">
        <w:rPr>
          <w:lang w:val="en-GB"/>
        </w:rPr>
        <w:t>Romerike Climate Group</w:t>
      </w:r>
      <w:r w:rsidR="007A4CDF">
        <w:rPr>
          <w:lang w:val="en-GB"/>
        </w:rPr>
        <w:t xml:space="preserve">. </w:t>
      </w:r>
      <w:r w:rsidR="0089792E">
        <w:rPr>
          <w:lang w:val="en-GB"/>
        </w:rPr>
        <w:t xml:space="preserve">The Rotary Club of Polokwane escorted by Solar Vision made a final inspection tour to </w:t>
      </w:r>
      <w:r w:rsidR="001115B1">
        <w:rPr>
          <w:lang w:val="en-GB"/>
        </w:rPr>
        <w:t>Nobody New Stands ultimo</w:t>
      </w:r>
      <w:r w:rsidR="0089792E">
        <w:rPr>
          <w:lang w:val="en-GB"/>
        </w:rPr>
        <w:t xml:space="preserve"> October</w:t>
      </w:r>
      <w:r w:rsidR="001115B1">
        <w:rPr>
          <w:lang w:val="en-GB"/>
        </w:rPr>
        <w:t xml:space="preserve"> 2014</w:t>
      </w:r>
      <w:r w:rsidR="0089792E">
        <w:rPr>
          <w:lang w:val="en-GB"/>
        </w:rPr>
        <w:t xml:space="preserve">. </w:t>
      </w:r>
    </w:p>
    <w:p w:rsidR="00B661B9" w:rsidRDefault="00BE0978" w:rsidP="004D1A07">
      <w:pPr>
        <w:rPr>
          <w:lang w:val="en-GB"/>
        </w:rPr>
      </w:pPr>
      <w:r>
        <w:t>The Rotary Club stated that they thought</w:t>
      </w:r>
      <w:r w:rsidRPr="00BE0978">
        <w:t xml:space="preserve"> the project ha</w:t>
      </w:r>
      <w:r>
        <w:t>d</w:t>
      </w:r>
      <w:r w:rsidRPr="00BE0978">
        <w:t xml:space="preserve"> been very worthwhile</w:t>
      </w:r>
      <w:r>
        <w:t xml:space="preserve"> and thanked the partners</w:t>
      </w:r>
      <w:r w:rsidRPr="00BE0978">
        <w:t xml:space="preserve"> for bri</w:t>
      </w:r>
      <w:r>
        <w:t xml:space="preserve">nging light to so many people that </w:t>
      </w:r>
      <w:r w:rsidRPr="00BE0978">
        <w:t>is greatly appreciated.</w:t>
      </w:r>
    </w:p>
    <w:p w:rsidR="00604690" w:rsidRPr="00004F9E" w:rsidRDefault="00B661B9" w:rsidP="004D1A07">
      <w:pPr>
        <w:pStyle w:val="Overskrift1"/>
        <w:rPr>
          <w:lang w:val="en-GB"/>
        </w:rPr>
      </w:pPr>
      <w:r w:rsidRPr="00004F9E">
        <w:rPr>
          <w:lang w:val="en-GB"/>
        </w:rPr>
        <w:lastRenderedPageBreak/>
        <w:t>Images before, under and after completion of install</w:t>
      </w:r>
      <w:r w:rsidR="00004F9E">
        <w:rPr>
          <w:noProof/>
          <w:lang w:val="nb-NO" w:eastAsia="nb-NO"/>
        </w:rPr>
        <w:drawing>
          <wp:inline distT="0" distB="0" distL="0" distR="0" wp14:anchorId="0C866F51" wp14:editId="1C691C0B">
            <wp:extent cx="5947576" cy="4261900"/>
            <wp:effectExtent l="0" t="0" r="0" b="571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body New Stands 1.jpg"/>
                    <pic:cNvPicPr/>
                  </pic:nvPicPr>
                  <pic:blipFill>
                    <a:blip r:embed="rId17">
                      <a:extLst>
                        <a:ext uri="{28A0092B-C50C-407E-A947-70E740481C1C}">
                          <a14:useLocalDpi xmlns:a14="http://schemas.microsoft.com/office/drawing/2010/main" val="0"/>
                        </a:ext>
                      </a:extLst>
                    </a:blip>
                    <a:stretch>
                      <a:fillRect/>
                    </a:stretch>
                  </pic:blipFill>
                  <pic:spPr>
                    <a:xfrm>
                      <a:off x="0" y="0"/>
                      <a:ext cx="5947576" cy="4261900"/>
                    </a:xfrm>
                    <a:prstGeom prst="rect">
                      <a:avLst/>
                    </a:prstGeom>
                  </pic:spPr>
                </pic:pic>
              </a:graphicData>
            </a:graphic>
          </wp:inline>
        </w:drawing>
      </w:r>
      <w:r w:rsidR="00004F9E">
        <w:rPr>
          <w:noProof/>
          <w:lang w:val="nb-NO" w:eastAsia="nb-NO"/>
        </w:rPr>
        <w:drawing>
          <wp:inline distT="0" distB="0" distL="0" distR="0" wp14:anchorId="5DCC7879" wp14:editId="08368F9B">
            <wp:extent cx="5947576" cy="422993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body New Stands 2.jpg"/>
                    <pic:cNvPicPr/>
                  </pic:nvPicPr>
                  <pic:blipFill>
                    <a:blip r:embed="rId18">
                      <a:extLst>
                        <a:ext uri="{28A0092B-C50C-407E-A947-70E740481C1C}">
                          <a14:useLocalDpi xmlns:a14="http://schemas.microsoft.com/office/drawing/2010/main" val="0"/>
                        </a:ext>
                      </a:extLst>
                    </a:blip>
                    <a:stretch>
                      <a:fillRect/>
                    </a:stretch>
                  </pic:blipFill>
                  <pic:spPr>
                    <a:xfrm>
                      <a:off x="0" y="0"/>
                      <a:ext cx="5940425" cy="4224849"/>
                    </a:xfrm>
                    <a:prstGeom prst="rect">
                      <a:avLst/>
                    </a:prstGeom>
                  </pic:spPr>
                </pic:pic>
              </a:graphicData>
            </a:graphic>
          </wp:inline>
        </w:drawing>
      </w:r>
    </w:p>
    <w:p w:rsidR="00604690" w:rsidRDefault="00791834" w:rsidP="004D1A07">
      <w:pPr>
        <w:rPr>
          <w:lang w:val="en-GB"/>
        </w:rPr>
      </w:pPr>
      <w:r>
        <w:rPr>
          <w:noProof/>
          <w:lang w:val="nb-NO" w:eastAsia="nb-NO"/>
        </w:rPr>
        <w:lastRenderedPageBreak/>
        <w:drawing>
          <wp:inline distT="0" distB="0" distL="0" distR="0" wp14:anchorId="35990A2B" wp14:editId="4B27F33B">
            <wp:extent cx="5947575" cy="4293705"/>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body New Stands 3.jpg"/>
                    <pic:cNvPicPr/>
                  </pic:nvPicPr>
                  <pic:blipFill>
                    <a:blip r:embed="rId19">
                      <a:extLst>
                        <a:ext uri="{28A0092B-C50C-407E-A947-70E740481C1C}">
                          <a14:useLocalDpi xmlns:a14="http://schemas.microsoft.com/office/drawing/2010/main" val="0"/>
                        </a:ext>
                      </a:extLst>
                    </a:blip>
                    <a:stretch>
                      <a:fillRect/>
                    </a:stretch>
                  </pic:blipFill>
                  <pic:spPr>
                    <a:xfrm>
                      <a:off x="0" y="0"/>
                      <a:ext cx="5940425" cy="4288543"/>
                    </a:xfrm>
                    <a:prstGeom prst="rect">
                      <a:avLst/>
                    </a:prstGeom>
                  </pic:spPr>
                </pic:pic>
              </a:graphicData>
            </a:graphic>
          </wp:inline>
        </w:drawing>
      </w:r>
      <w:r>
        <w:rPr>
          <w:noProof/>
          <w:lang w:val="nb-NO" w:eastAsia="nb-NO"/>
        </w:rPr>
        <w:drawing>
          <wp:inline distT="0" distB="0" distL="0" distR="0" wp14:anchorId="76B5F61A" wp14:editId="3DAF2E85">
            <wp:extent cx="5940425" cy="4455160"/>
            <wp:effectExtent l="0" t="0" r="3175" b="254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body New Stands 4.jpg"/>
                    <pic:cNvPicPr/>
                  </pic:nvPicPr>
                  <pic:blipFill>
                    <a:blip r:embed="rId20">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604690" w:rsidRDefault="00791834" w:rsidP="004D1A07">
      <w:pPr>
        <w:rPr>
          <w:lang w:val="en-GB"/>
        </w:rPr>
      </w:pPr>
      <w:r>
        <w:rPr>
          <w:noProof/>
          <w:lang w:val="nb-NO" w:eastAsia="nb-NO"/>
        </w:rPr>
        <w:lastRenderedPageBreak/>
        <w:drawing>
          <wp:inline distT="0" distB="0" distL="0" distR="0" wp14:anchorId="66AE72E9" wp14:editId="4D7B4E8D">
            <wp:extent cx="5947575" cy="432551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body New Stands 5.jpg"/>
                    <pic:cNvPicPr/>
                  </pic:nvPicPr>
                  <pic:blipFill>
                    <a:blip r:embed="rId21">
                      <a:extLst>
                        <a:ext uri="{28A0092B-C50C-407E-A947-70E740481C1C}">
                          <a14:useLocalDpi xmlns:a14="http://schemas.microsoft.com/office/drawing/2010/main" val="0"/>
                        </a:ext>
                      </a:extLst>
                    </a:blip>
                    <a:stretch>
                      <a:fillRect/>
                    </a:stretch>
                  </pic:blipFill>
                  <pic:spPr>
                    <a:xfrm>
                      <a:off x="0" y="0"/>
                      <a:ext cx="5940425" cy="4320310"/>
                    </a:xfrm>
                    <a:prstGeom prst="rect">
                      <a:avLst/>
                    </a:prstGeom>
                  </pic:spPr>
                </pic:pic>
              </a:graphicData>
            </a:graphic>
          </wp:inline>
        </w:drawing>
      </w:r>
      <w:r>
        <w:rPr>
          <w:noProof/>
          <w:lang w:val="nb-NO" w:eastAsia="nb-NO"/>
        </w:rPr>
        <w:drawing>
          <wp:inline distT="0" distB="0" distL="0" distR="0" wp14:anchorId="151AA171" wp14:editId="39B01ACF">
            <wp:extent cx="5940425" cy="4455160"/>
            <wp:effectExtent l="0" t="0" r="3175" b="254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body New Stands 6.jpg"/>
                    <pic:cNvPicPr/>
                  </pic:nvPicPr>
                  <pic:blipFill>
                    <a:blip r:embed="rId22">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E6318B" w:rsidRPr="00004F9E" w:rsidRDefault="00E6318B" w:rsidP="00E6318B">
      <w:pPr>
        <w:pStyle w:val="Tittel"/>
        <w:jc w:val="left"/>
      </w:pPr>
      <w:r w:rsidRPr="00004F9E">
        <w:lastRenderedPageBreak/>
        <w:t xml:space="preserve">Appendix </w:t>
      </w:r>
    </w:p>
    <w:p w:rsidR="00E6318B" w:rsidRPr="00A0176D" w:rsidRDefault="00E6318B" w:rsidP="00E6318B">
      <w:pPr>
        <w:pStyle w:val="Tittel"/>
        <w:jc w:val="left"/>
        <w:rPr>
          <w:rStyle w:val="Sterk"/>
        </w:rPr>
      </w:pPr>
      <w:r w:rsidRPr="00A0176D">
        <w:rPr>
          <w:rStyle w:val="Sterk"/>
        </w:rPr>
        <w:t xml:space="preserve">Solenergi Uten Grenser – </w:t>
      </w:r>
      <w:r w:rsidR="00A0176D" w:rsidRPr="00A0176D">
        <w:rPr>
          <w:rStyle w:val="Sterk"/>
        </w:rPr>
        <w:t>Solar Energy Without Borders</w:t>
      </w:r>
      <w:r w:rsidRPr="00A0176D">
        <w:rPr>
          <w:rStyle w:val="Sterk"/>
        </w:rPr>
        <w:t xml:space="preserve"> and Solar Vision (PTY) Ltd</w:t>
      </w:r>
    </w:p>
    <w:p w:rsidR="00E6318B" w:rsidRPr="00A0176D" w:rsidRDefault="00E6318B" w:rsidP="00E6318B">
      <w:pPr>
        <w:rPr>
          <w:rStyle w:val="Sterk"/>
        </w:rPr>
      </w:pPr>
    </w:p>
    <w:p w:rsidR="00E6318B" w:rsidRPr="00A0176D" w:rsidRDefault="00E6318B" w:rsidP="00E6318B">
      <w:pPr>
        <w:pStyle w:val="Undertittel"/>
      </w:pPr>
      <w:r w:rsidRPr="00A0176D">
        <w:t xml:space="preserve">Solenergi Uten Grenser – </w:t>
      </w:r>
      <w:r w:rsidR="00A0176D" w:rsidRPr="00A0176D">
        <w:t>Solar Energy Without Borders</w:t>
      </w:r>
    </w:p>
    <w:p w:rsidR="00E6318B" w:rsidRDefault="00E6318B" w:rsidP="00E6318B">
      <w:r>
        <w:rPr>
          <w:lang w:val="en-GB"/>
        </w:rPr>
        <w:t xml:space="preserve">Solenergi Uten Grenser – </w:t>
      </w:r>
      <w:r w:rsidR="00A0176D">
        <w:rPr>
          <w:lang w:val="en-GB"/>
        </w:rPr>
        <w:t>Solar Energy Without Borders</w:t>
      </w:r>
      <w:r>
        <w:rPr>
          <w:lang w:val="en-GB"/>
        </w:rPr>
        <w:t xml:space="preserve"> (SUG – </w:t>
      </w:r>
      <w:r w:rsidR="00A0176D">
        <w:rPr>
          <w:lang w:val="en-GB"/>
        </w:rPr>
        <w:t>SWB</w:t>
      </w:r>
      <w:r>
        <w:rPr>
          <w:lang w:val="en-GB"/>
        </w:rPr>
        <w:t xml:space="preserve">) is </w:t>
      </w:r>
      <w:r>
        <w:t xml:space="preserve">an organization created to address the service-platform challenge in providing solar energy to paying customers at the bottom of the pyramid.  By drawing on mechanisms popularized in the concept of Corporate Social Responsibility (CSR), SUG - </w:t>
      </w:r>
      <w:r w:rsidR="00A0176D">
        <w:t>SWB</w:t>
      </w:r>
      <w:r>
        <w:t xml:space="preserve"> connects donors directly to an existing vehicle for grassroots involvement. </w:t>
      </w:r>
    </w:p>
    <w:p w:rsidR="00E6318B" w:rsidRDefault="00E6318B" w:rsidP="00E6318B">
      <w:r>
        <w:t xml:space="preserve">SUG - </w:t>
      </w:r>
      <w:r w:rsidR="00A0176D">
        <w:t>SWB</w:t>
      </w:r>
      <w:r>
        <w:t xml:space="preserve"> aims to review the collection of all sorts of useful contributions from private individuals, government and industry in Norway and abroad, helping to support various projects within rural development in countries where the needs for such support exists at all times. The association will give priority to contribute to the implementation of solar energy as the primary solution but will also be open to hybrid solutions. Women and children in village communities where the primary needs such as water, health, education and cottage industries are areas where energy and focused effort is important. SUG – </w:t>
      </w:r>
      <w:r w:rsidR="00A0176D">
        <w:t>SWB</w:t>
      </w:r>
      <w:r>
        <w:t>’s work will always be independent of political and religious affiliation.</w:t>
      </w:r>
    </w:p>
    <w:p w:rsidR="00A77568" w:rsidRDefault="00A77568" w:rsidP="00E6318B">
      <w:pPr>
        <w:pStyle w:val="Undertittel"/>
        <w:rPr>
          <w:rFonts w:ascii="Book Antiqua" w:hAnsi="Book Antiqua"/>
        </w:rPr>
      </w:pPr>
    </w:p>
    <w:p w:rsidR="00E6318B" w:rsidRDefault="00E6318B" w:rsidP="00943F4B">
      <w:pPr>
        <w:pStyle w:val="Undertittel"/>
        <w:spacing w:line="240" w:lineRule="auto"/>
        <w:rPr>
          <w:rFonts w:ascii="Book Antiqua" w:hAnsi="Book Antiqua"/>
        </w:rPr>
      </w:pPr>
      <w:r w:rsidRPr="00A77568">
        <w:rPr>
          <w:rFonts w:ascii="Book Antiqua" w:hAnsi="Book Antiqua"/>
        </w:rPr>
        <w:t>Solar Vision</w:t>
      </w:r>
    </w:p>
    <w:p w:rsidR="00943F4B" w:rsidRPr="00A77568" w:rsidRDefault="00943F4B" w:rsidP="00943F4B">
      <w:pPr>
        <w:pStyle w:val="Undertittel"/>
        <w:spacing w:line="240" w:lineRule="auto"/>
        <w:rPr>
          <w:rFonts w:ascii="Book Antiqua" w:hAnsi="Book Antiqua"/>
        </w:rPr>
      </w:pPr>
    </w:p>
    <w:p w:rsidR="00746C96" w:rsidRPr="00A77568" w:rsidRDefault="00746C96" w:rsidP="00943F4B">
      <w:pPr>
        <w:pStyle w:val="Undertittel"/>
        <w:spacing w:line="240" w:lineRule="auto"/>
        <w:rPr>
          <w:rFonts w:ascii="Book Antiqua" w:hAnsi="Book Antiqua"/>
          <w:sz w:val="22"/>
          <w:szCs w:val="22"/>
        </w:rPr>
      </w:pPr>
      <w:r w:rsidRPr="00A77568">
        <w:rPr>
          <w:rFonts w:ascii="Book Antiqua" w:hAnsi="Book Antiqua"/>
          <w:b/>
          <w:bCs/>
          <w:sz w:val="22"/>
          <w:szCs w:val="22"/>
        </w:rPr>
        <w:t>Solar Vision</w:t>
      </w:r>
      <w:r w:rsidRPr="00A77568">
        <w:rPr>
          <w:rFonts w:ascii="Book Antiqua" w:hAnsi="Book Antiqua"/>
          <w:sz w:val="22"/>
          <w:szCs w:val="22"/>
        </w:rPr>
        <w:t xml:space="preserve"> is one of three surviving concessionaire companies, which were established on the Government of South Africa’s initiative to provide basic electricity to people living in remote and rural areas. It is based on the understanding that ESKOM, the national grid electricity supplier, will not be able to do so within a reasonable time.</w:t>
      </w:r>
    </w:p>
    <w:p w:rsidR="00A77568" w:rsidRPr="00A77568" w:rsidRDefault="00A77568" w:rsidP="00943F4B">
      <w:pPr>
        <w:pStyle w:val="Undertittel"/>
        <w:spacing w:line="240" w:lineRule="auto"/>
        <w:rPr>
          <w:rFonts w:ascii="Book Antiqua" w:hAnsi="Book Antiqua"/>
          <w:sz w:val="22"/>
          <w:szCs w:val="22"/>
        </w:rPr>
      </w:pPr>
    </w:p>
    <w:p w:rsidR="00746C96" w:rsidRPr="00A77568" w:rsidRDefault="00746C96" w:rsidP="00943F4B">
      <w:pPr>
        <w:pStyle w:val="Undertittel"/>
        <w:spacing w:line="240" w:lineRule="auto"/>
        <w:rPr>
          <w:rFonts w:ascii="Book Antiqua" w:hAnsi="Book Antiqua"/>
          <w:sz w:val="22"/>
          <w:szCs w:val="22"/>
        </w:rPr>
      </w:pPr>
      <w:r w:rsidRPr="00A77568">
        <w:rPr>
          <w:rFonts w:ascii="Book Antiqua" w:hAnsi="Book Antiqua"/>
          <w:b/>
          <w:bCs/>
          <w:sz w:val="22"/>
          <w:szCs w:val="22"/>
        </w:rPr>
        <w:t>Solar Vision</w:t>
      </w:r>
      <w:r w:rsidRPr="00A77568">
        <w:rPr>
          <w:rFonts w:ascii="Book Antiqua" w:hAnsi="Book Antiqua"/>
          <w:sz w:val="22"/>
          <w:szCs w:val="22"/>
        </w:rPr>
        <w:t xml:space="preserve"> was registered in 2000 and did its first 150 pilot installations at the end of 2001. Today, Solar Vision has roughly 8.300 customers in the Limpopo province.</w:t>
      </w:r>
    </w:p>
    <w:p w:rsidR="00A77568" w:rsidRPr="00A77568" w:rsidRDefault="00A77568" w:rsidP="00943F4B">
      <w:pPr>
        <w:pStyle w:val="Undertittel"/>
        <w:spacing w:line="240" w:lineRule="auto"/>
        <w:rPr>
          <w:rFonts w:ascii="Book Antiqua" w:hAnsi="Book Antiqua"/>
          <w:b/>
          <w:bCs/>
          <w:sz w:val="22"/>
          <w:szCs w:val="22"/>
        </w:rPr>
      </w:pPr>
    </w:p>
    <w:p w:rsidR="00746C96" w:rsidRPr="00A77568" w:rsidRDefault="00746C96" w:rsidP="00943F4B">
      <w:pPr>
        <w:pStyle w:val="Undertittel"/>
        <w:spacing w:line="240" w:lineRule="auto"/>
        <w:rPr>
          <w:rFonts w:ascii="Book Antiqua" w:hAnsi="Book Antiqua"/>
          <w:sz w:val="22"/>
          <w:szCs w:val="22"/>
        </w:rPr>
      </w:pPr>
      <w:r w:rsidRPr="00A77568">
        <w:rPr>
          <w:rFonts w:ascii="Book Antiqua" w:hAnsi="Book Antiqua"/>
          <w:b/>
          <w:bCs/>
          <w:sz w:val="22"/>
          <w:szCs w:val="22"/>
        </w:rPr>
        <w:t>Solar Vision</w:t>
      </w:r>
      <w:r w:rsidRPr="00A77568">
        <w:rPr>
          <w:rFonts w:ascii="Book Antiqua" w:hAnsi="Book Antiqua"/>
          <w:sz w:val="22"/>
          <w:szCs w:val="22"/>
        </w:rPr>
        <w:t xml:space="preserve"> has entered the commercial Solar Hot Water market in 2008 in response to the increasing demand for these products. </w:t>
      </w:r>
      <w:r w:rsidRPr="00A77568">
        <w:rPr>
          <w:rFonts w:ascii="Book Antiqua" w:hAnsi="Book Antiqua"/>
          <w:b/>
          <w:bCs/>
          <w:sz w:val="22"/>
          <w:szCs w:val="22"/>
        </w:rPr>
        <w:t>Solar Vision</w:t>
      </w:r>
      <w:r w:rsidRPr="00A77568">
        <w:rPr>
          <w:rFonts w:ascii="Book Antiqua" w:hAnsi="Book Antiqua"/>
          <w:sz w:val="22"/>
          <w:szCs w:val="22"/>
        </w:rPr>
        <w:t xml:space="preserve"> is here able to benefit of its wide expertise in solar applications gathered in the 8 years of existence.</w:t>
      </w:r>
    </w:p>
    <w:p w:rsidR="00A77568" w:rsidRPr="00A77568" w:rsidRDefault="00A77568" w:rsidP="00943F4B">
      <w:pPr>
        <w:pStyle w:val="Undertittel"/>
        <w:spacing w:line="240" w:lineRule="auto"/>
        <w:rPr>
          <w:rFonts w:ascii="Book Antiqua" w:hAnsi="Book Antiqua"/>
          <w:b/>
          <w:bCs/>
          <w:sz w:val="22"/>
          <w:szCs w:val="22"/>
        </w:rPr>
      </w:pPr>
    </w:p>
    <w:p w:rsidR="00746C96" w:rsidRPr="00A77568" w:rsidRDefault="00746C96" w:rsidP="00943F4B">
      <w:pPr>
        <w:pStyle w:val="Undertittel"/>
        <w:spacing w:line="240" w:lineRule="auto"/>
        <w:rPr>
          <w:rFonts w:ascii="Book Antiqua" w:hAnsi="Book Antiqua"/>
          <w:b/>
          <w:bCs/>
          <w:sz w:val="22"/>
          <w:szCs w:val="22"/>
        </w:rPr>
      </w:pPr>
      <w:r w:rsidRPr="00A77568">
        <w:rPr>
          <w:rFonts w:ascii="Book Antiqua" w:hAnsi="Book Antiqua"/>
          <w:b/>
          <w:bCs/>
          <w:sz w:val="22"/>
          <w:szCs w:val="22"/>
        </w:rPr>
        <w:t>Vision:</w:t>
      </w:r>
    </w:p>
    <w:p w:rsidR="00746C96" w:rsidRPr="00A77568" w:rsidRDefault="00746C96" w:rsidP="00943F4B">
      <w:pPr>
        <w:pStyle w:val="Undertittel"/>
        <w:spacing w:line="240" w:lineRule="auto"/>
        <w:rPr>
          <w:rFonts w:ascii="Book Antiqua" w:hAnsi="Book Antiqua"/>
          <w:sz w:val="22"/>
          <w:szCs w:val="22"/>
        </w:rPr>
      </w:pPr>
      <w:r w:rsidRPr="00A77568">
        <w:rPr>
          <w:rFonts w:ascii="Book Antiqua" w:hAnsi="Book Antiqua"/>
          <w:b/>
          <w:bCs/>
          <w:sz w:val="22"/>
          <w:szCs w:val="22"/>
        </w:rPr>
        <w:t>Solar Vision</w:t>
      </w:r>
      <w:r w:rsidRPr="00A77568">
        <w:rPr>
          <w:rFonts w:ascii="Book Antiqua" w:hAnsi="Book Antiqua"/>
          <w:sz w:val="22"/>
          <w:szCs w:val="22"/>
        </w:rPr>
        <w:t xml:space="preserve"> aims to become the preferred provider of solar energy products in the Limpopo province and its surrounding area. </w:t>
      </w:r>
      <w:r w:rsidRPr="00A77568">
        <w:rPr>
          <w:rFonts w:ascii="Book Antiqua" w:hAnsi="Book Antiqua"/>
          <w:sz w:val="22"/>
          <w:szCs w:val="22"/>
        </w:rPr>
        <w:br/>
        <w:t xml:space="preserve">Besides catering home and commercial markets, </w:t>
      </w:r>
      <w:r w:rsidRPr="00A77568">
        <w:rPr>
          <w:rFonts w:ascii="Book Antiqua" w:hAnsi="Book Antiqua"/>
          <w:b/>
          <w:bCs/>
          <w:sz w:val="22"/>
          <w:szCs w:val="22"/>
        </w:rPr>
        <w:t>Solar Vision</w:t>
      </w:r>
      <w:r w:rsidRPr="00A77568">
        <w:rPr>
          <w:rFonts w:ascii="Book Antiqua" w:hAnsi="Book Antiqua"/>
          <w:sz w:val="22"/>
          <w:szCs w:val="22"/>
        </w:rPr>
        <w:t xml:space="preserve"> will continue to provide and maintain solar electricity in rural areas at affordable prices. </w:t>
      </w:r>
    </w:p>
    <w:p w:rsidR="00E16AE6" w:rsidRDefault="00E16AE6" w:rsidP="00943F4B">
      <w:pPr>
        <w:pStyle w:val="Undertittel"/>
        <w:spacing w:line="240" w:lineRule="auto"/>
      </w:pPr>
    </w:p>
    <w:p w:rsidR="00943F4B" w:rsidRDefault="00943F4B" w:rsidP="00943F4B">
      <w:pPr>
        <w:pStyle w:val="Undertittel"/>
        <w:spacing w:line="240" w:lineRule="auto"/>
      </w:pPr>
    </w:p>
    <w:p w:rsidR="00943F4B" w:rsidRDefault="00943F4B" w:rsidP="00943F4B">
      <w:pPr>
        <w:pStyle w:val="Undertittel"/>
        <w:spacing w:line="240" w:lineRule="auto"/>
      </w:pPr>
    </w:p>
    <w:p w:rsidR="00943F4B" w:rsidRDefault="00943F4B" w:rsidP="00943F4B">
      <w:pPr>
        <w:pStyle w:val="Undertittel"/>
        <w:spacing w:line="240" w:lineRule="auto"/>
      </w:pPr>
    </w:p>
    <w:p w:rsidR="00943F4B" w:rsidRDefault="00943F4B" w:rsidP="00943F4B">
      <w:pPr>
        <w:pStyle w:val="Undertittel"/>
        <w:spacing w:line="240" w:lineRule="auto"/>
      </w:pPr>
    </w:p>
    <w:p w:rsidR="00943F4B" w:rsidRDefault="00943F4B" w:rsidP="00943F4B">
      <w:pPr>
        <w:pStyle w:val="Undertittel"/>
        <w:spacing w:line="240" w:lineRule="auto"/>
      </w:pPr>
    </w:p>
    <w:p w:rsidR="00943F4B" w:rsidRDefault="00943F4B" w:rsidP="00943F4B">
      <w:pPr>
        <w:pStyle w:val="Undertittel"/>
        <w:spacing w:line="240" w:lineRule="auto"/>
      </w:pPr>
    </w:p>
    <w:p w:rsidR="00E16AE6" w:rsidRDefault="00E16AE6" w:rsidP="00E6318B">
      <w:pPr>
        <w:pStyle w:val="Undertittel"/>
      </w:pPr>
    </w:p>
    <w:p w:rsidR="00A77568" w:rsidRDefault="00A77568" w:rsidP="00E6318B">
      <w:pPr>
        <w:pStyle w:val="Undertittel"/>
      </w:pPr>
    </w:p>
    <w:p w:rsidR="00A77568" w:rsidRDefault="00A77568" w:rsidP="00943F4B">
      <w:pPr>
        <w:pStyle w:val="Undertittel"/>
        <w:spacing w:line="240" w:lineRule="auto"/>
        <w:rPr>
          <w:rFonts w:ascii="Book Antiqua" w:hAnsi="Book Antiqua"/>
          <w:b/>
          <w:bCs/>
          <w:sz w:val="22"/>
          <w:szCs w:val="22"/>
          <w:lang w:val="nb-NO"/>
        </w:rPr>
      </w:pPr>
      <w:r w:rsidRPr="00A77568">
        <w:rPr>
          <w:rFonts w:ascii="Book Antiqua" w:hAnsi="Book Antiqua"/>
          <w:b/>
          <w:bCs/>
          <w:sz w:val="22"/>
          <w:szCs w:val="22"/>
          <w:lang w:val="nb-NO"/>
        </w:rPr>
        <w:lastRenderedPageBreak/>
        <w:t xml:space="preserve">Mission: </w:t>
      </w:r>
    </w:p>
    <w:p w:rsidR="00943F4B" w:rsidRPr="00A77568" w:rsidRDefault="00943F4B" w:rsidP="00943F4B">
      <w:pPr>
        <w:pStyle w:val="Undertittel"/>
        <w:spacing w:line="240" w:lineRule="auto"/>
        <w:rPr>
          <w:rFonts w:ascii="Book Antiqua" w:hAnsi="Book Antiqua"/>
          <w:b/>
          <w:bCs/>
          <w:sz w:val="22"/>
          <w:szCs w:val="22"/>
          <w:lang w:val="nb-NO"/>
        </w:rPr>
      </w:pPr>
    </w:p>
    <w:p w:rsidR="00A77568" w:rsidRPr="00A77568" w:rsidRDefault="00A77568" w:rsidP="00943F4B">
      <w:pPr>
        <w:pStyle w:val="Undertittel"/>
        <w:numPr>
          <w:ilvl w:val="0"/>
          <w:numId w:val="33"/>
        </w:numPr>
        <w:spacing w:line="240" w:lineRule="auto"/>
        <w:rPr>
          <w:rFonts w:ascii="Book Antiqua" w:hAnsi="Book Antiqua"/>
          <w:b/>
          <w:bCs/>
          <w:sz w:val="22"/>
          <w:szCs w:val="22"/>
        </w:rPr>
      </w:pPr>
      <w:r w:rsidRPr="00A77568">
        <w:rPr>
          <w:rFonts w:ascii="Book Antiqua" w:hAnsi="Book Antiqua"/>
          <w:b/>
          <w:bCs/>
          <w:sz w:val="22"/>
          <w:szCs w:val="22"/>
        </w:rPr>
        <w:t>To provide previously disadvantaged people with basic electricity</w:t>
      </w:r>
    </w:p>
    <w:p w:rsidR="00A77568" w:rsidRPr="00A77568" w:rsidRDefault="00A77568" w:rsidP="00943F4B">
      <w:pPr>
        <w:pStyle w:val="Undertittel"/>
        <w:numPr>
          <w:ilvl w:val="0"/>
          <w:numId w:val="33"/>
        </w:numPr>
        <w:spacing w:line="240" w:lineRule="auto"/>
        <w:rPr>
          <w:rFonts w:ascii="Book Antiqua" w:hAnsi="Book Antiqua"/>
          <w:b/>
          <w:bCs/>
          <w:sz w:val="22"/>
          <w:szCs w:val="22"/>
        </w:rPr>
      </w:pPr>
      <w:r w:rsidRPr="00A77568">
        <w:rPr>
          <w:rFonts w:ascii="Book Antiqua" w:hAnsi="Book Antiqua"/>
          <w:b/>
          <w:bCs/>
          <w:sz w:val="22"/>
          <w:szCs w:val="22"/>
        </w:rPr>
        <w:t>To provide a reliable product at an affordable price</w:t>
      </w:r>
    </w:p>
    <w:p w:rsidR="00A77568" w:rsidRPr="00A77568" w:rsidRDefault="00A77568" w:rsidP="00943F4B">
      <w:pPr>
        <w:pStyle w:val="Undertittel"/>
        <w:numPr>
          <w:ilvl w:val="0"/>
          <w:numId w:val="33"/>
        </w:numPr>
        <w:spacing w:line="240" w:lineRule="auto"/>
        <w:rPr>
          <w:rFonts w:ascii="Book Antiqua" w:hAnsi="Book Antiqua"/>
          <w:b/>
          <w:bCs/>
          <w:sz w:val="22"/>
          <w:szCs w:val="22"/>
        </w:rPr>
      </w:pPr>
      <w:r w:rsidRPr="00A77568">
        <w:rPr>
          <w:rFonts w:ascii="Book Antiqua" w:hAnsi="Book Antiqua"/>
          <w:b/>
          <w:bCs/>
          <w:sz w:val="22"/>
          <w:szCs w:val="22"/>
        </w:rPr>
        <w:t>To acknowledge the importance of the customer through good customer service</w:t>
      </w:r>
    </w:p>
    <w:p w:rsidR="00A77568" w:rsidRPr="00A77568" w:rsidRDefault="00A77568" w:rsidP="00943F4B">
      <w:pPr>
        <w:pStyle w:val="Undertittel"/>
        <w:numPr>
          <w:ilvl w:val="0"/>
          <w:numId w:val="33"/>
        </w:numPr>
        <w:spacing w:line="240" w:lineRule="auto"/>
        <w:rPr>
          <w:rFonts w:ascii="Book Antiqua" w:hAnsi="Book Antiqua"/>
          <w:b/>
          <w:bCs/>
          <w:sz w:val="22"/>
          <w:szCs w:val="22"/>
        </w:rPr>
      </w:pPr>
      <w:r w:rsidRPr="00A77568">
        <w:rPr>
          <w:rFonts w:ascii="Book Antiqua" w:hAnsi="Book Antiqua"/>
          <w:b/>
          <w:bCs/>
          <w:sz w:val="22"/>
          <w:szCs w:val="22"/>
        </w:rPr>
        <w:t>To ensure the product remains operational through regular and efficient maintenance</w:t>
      </w:r>
    </w:p>
    <w:p w:rsidR="00A77568" w:rsidRPr="00A77568" w:rsidRDefault="00A77568" w:rsidP="00943F4B">
      <w:pPr>
        <w:pStyle w:val="Undertittel"/>
        <w:numPr>
          <w:ilvl w:val="0"/>
          <w:numId w:val="33"/>
        </w:numPr>
        <w:spacing w:line="240" w:lineRule="auto"/>
        <w:rPr>
          <w:rFonts w:ascii="Book Antiqua" w:hAnsi="Book Antiqua"/>
          <w:b/>
          <w:bCs/>
          <w:sz w:val="22"/>
          <w:szCs w:val="22"/>
        </w:rPr>
      </w:pPr>
      <w:r w:rsidRPr="00A77568">
        <w:rPr>
          <w:rFonts w:ascii="Book Antiqua" w:hAnsi="Book Antiqua"/>
          <w:b/>
          <w:bCs/>
          <w:sz w:val="22"/>
          <w:szCs w:val="22"/>
        </w:rPr>
        <w:t>To employ people from the rural areas in which Solar Vision is operating</w:t>
      </w:r>
    </w:p>
    <w:p w:rsidR="00A77568" w:rsidRPr="00A77568" w:rsidRDefault="00A77568" w:rsidP="00943F4B">
      <w:pPr>
        <w:pStyle w:val="Undertittel"/>
        <w:numPr>
          <w:ilvl w:val="0"/>
          <w:numId w:val="33"/>
        </w:numPr>
        <w:spacing w:line="240" w:lineRule="auto"/>
        <w:rPr>
          <w:rFonts w:ascii="Book Antiqua" w:hAnsi="Book Antiqua"/>
          <w:b/>
          <w:bCs/>
          <w:sz w:val="22"/>
          <w:szCs w:val="22"/>
        </w:rPr>
      </w:pPr>
      <w:r w:rsidRPr="00A77568">
        <w:rPr>
          <w:rFonts w:ascii="Book Antiqua" w:hAnsi="Book Antiqua"/>
          <w:b/>
          <w:bCs/>
          <w:sz w:val="22"/>
          <w:szCs w:val="22"/>
        </w:rPr>
        <w:t>To capacitate people employed by Solar Vision to grow along with the company</w:t>
      </w:r>
    </w:p>
    <w:p w:rsidR="00A77568" w:rsidRDefault="00A77568" w:rsidP="00E6318B">
      <w:pPr>
        <w:pStyle w:val="Undertittel"/>
      </w:pPr>
    </w:p>
    <w:p w:rsidR="00A77568" w:rsidRDefault="00A77568" w:rsidP="00E6318B">
      <w:pPr>
        <w:pStyle w:val="Undertittel"/>
      </w:pPr>
    </w:p>
    <w:p w:rsidR="00E16AE6" w:rsidRDefault="00943F4B" w:rsidP="00E6318B">
      <w:pPr>
        <w:pStyle w:val="Undertittel"/>
      </w:pPr>
      <w:r w:rsidRPr="00943F4B">
        <w:rPr>
          <w:noProof/>
          <w:lang w:val="nb-NO" w:eastAsia="nb-NO"/>
        </w:rPr>
        <w:drawing>
          <wp:inline distT="0" distB="0" distL="0" distR="0">
            <wp:extent cx="4476750" cy="5486400"/>
            <wp:effectExtent l="0" t="0" r="0" b="0"/>
            <wp:docPr id="18" name="Bilde 18" descr="http://solarvision.co.za/images/solar_vision_team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larvision.co.za/images/solar_vision_team_bi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6750" cy="5486400"/>
                    </a:xfrm>
                    <a:prstGeom prst="rect">
                      <a:avLst/>
                    </a:prstGeom>
                    <a:noFill/>
                    <a:ln>
                      <a:noFill/>
                    </a:ln>
                  </pic:spPr>
                </pic:pic>
              </a:graphicData>
            </a:graphic>
          </wp:inline>
        </w:drawing>
      </w:r>
    </w:p>
    <w:p w:rsidR="000846AC" w:rsidRDefault="000846AC" w:rsidP="00E6318B">
      <w:pPr>
        <w:rPr>
          <w:lang w:val="en-GB"/>
        </w:rPr>
      </w:pPr>
      <w:r>
        <w:rPr>
          <w:noProof/>
          <w:lang w:val="nb-NO" w:eastAsia="nb-NO"/>
        </w:rPr>
        <w:lastRenderedPageBreak/>
        <w:drawing>
          <wp:inline distT="0" distB="0" distL="0" distR="0" wp14:anchorId="16ED1B09" wp14:editId="2132F3E0">
            <wp:extent cx="5940425" cy="8298641"/>
            <wp:effectExtent l="0" t="0" r="3175" b="762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8298641"/>
                    </a:xfrm>
                    <a:prstGeom prst="rect">
                      <a:avLst/>
                    </a:prstGeom>
                    <a:noFill/>
                    <a:ln>
                      <a:noFill/>
                    </a:ln>
                  </pic:spPr>
                </pic:pic>
              </a:graphicData>
            </a:graphic>
          </wp:inline>
        </w:drawing>
      </w:r>
    </w:p>
    <w:p w:rsidR="000846AC" w:rsidRDefault="000846AC" w:rsidP="00E6318B">
      <w:pPr>
        <w:rPr>
          <w:lang w:val="en-GB"/>
        </w:rPr>
      </w:pPr>
    </w:p>
    <w:p w:rsidR="000846AC" w:rsidRDefault="000846AC" w:rsidP="00E6318B">
      <w:pPr>
        <w:rPr>
          <w:lang w:val="en-GB"/>
        </w:rPr>
      </w:pPr>
    </w:p>
    <w:p w:rsidR="000846AC" w:rsidRDefault="000846AC" w:rsidP="00E6318B">
      <w:pPr>
        <w:rPr>
          <w:lang w:val="en-GB"/>
        </w:rPr>
      </w:pPr>
    </w:p>
    <w:p w:rsidR="00A24E83" w:rsidRDefault="00E6318B" w:rsidP="00E6318B">
      <w:pPr>
        <w:rPr>
          <w:lang w:val="en-GB"/>
        </w:rPr>
      </w:pPr>
      <w:r>
        <w:rPr>
          <w:lang w:val="en-GB"/>
        </w:rPr>
        <w:lastRenderedPageBreak/>
        <w:t xml:space="preserve">SV’s concession has to manage without a ‘rich uncle’ with deep pockets, but the new </w:t>
      </w:r>
      <w:r w:rsidR="00A24E83">
        <w:rPr>
          <w:lang w:val="en-GB"/>
        </w:rPr>
        <w:t>owner is</w:t>
      </w:r>
      <w:r>
        <w:rPr>
          <w:lang w:val="en-GB"/>
        </w:rPr>
        <w:t xml:space="preserve"> determined not to give up.  SV will continue to work towards the original concession goal of 50 000 solar home systems.   </w:t>
      </w:r>
    </w:p>
    <w:p w:rsidR="00E6318B" w:rsidRDefault="00E6318B" w:rsidP="00E6318B">
      <w:pPr>
        <w:rPr>
          <w:lang w:val="en-GB"/>
        </w:rPr>
      </w:pPr>
      <w:r>
        <w:rPr>
          <w:lang w:val="en-GB"/>
        </w:rPr>
        <w:tab/>
      </w:r>
    </w:p>
    <w:p w:rsidR="00E6318B" w:rsidRDefault="00E6318B" w:rsidP="00E6318B">
      <w:pPr>
        <w:rPr>
          <w:lang w:val="en-GB"/>
        </w:rPr>
      </w:pPr>
      <w:r>
        <w:rPr>
          <w:lang w:val="en-GB"/>
        </w:rPr>
        <w:t>Rural electrification in a 100% decentralized mode can only be financed by a capital subsidy through a strong fund and a long and sustainable period of time and the use of Renewables. Concessionaires must expect that both sides in an agreement stick to their commitments</w:t>
      </w:r>
    </w:p>
    <w:p w:rsidR="00A24E83" w:rsidRDefault="00A24E83" w:rsidP="00E6318B">
      <w:pPr>
        <w:rPr>
          <w:lang w:val="en-GB"/>
        </w:rPr>
      </w:pPr>
    </w:p>
    <w:p w:rsidR="00A24E83" w:rsidRDefault="00E6318B" w:rsidP="00E6318B">
      <w:pPr>
        <w:rPr>
          <w:lang w:val="en-GB"/>
        </w:rPr>
      </w:pPr>
      <w:r>
        <w:rPr>
          <w:lang w:val="en-GB"/>
        </w:rPr>
        <w:t xml:space="preserve">SV will strengthen its business model accepting contributions from private Donor monies from abroad in the form of village adoption and individual households serve as </w:t>
      </w:r>
      <w:r w:rsidR="00943F4B">
        <w:rPr>
          <w:lang w:val="en-GB"/>
        </w:rPr>
        <w:t>an</w:t>
      </w:r>
      <w:r>
        <w:rPr>
          <w:lang w:val="en-GB"/>
        </w:rPr>
        <w:t xml:space="preserve"> important part of a revival of a private-public partnership based on CSR as an integral part of the financing model. </w:t>
      </w:r>
    </w:p>
    <w:p w:rsidR="00A24E83" w:rsidRDefault="00A24E83" w:rsidP="00E6318B">
      <w:pPr>
        <w:rPr>
          <w:lang w:val="en-GB"/>
        </w:rPr>
      </w:pPr>
    </w:p>
    <w:p w:rsidR="00E6318B" w:rsidRDefault="00E6318B" w:rsidP="00E6318B">
      <w:pPr>
        <w:rPr>
          <w:lang w:val="en-GB"/>
        </w:rPr>
      </w:pPr>
      <w:r>
        <w:rPr>
          <w:lang w:val="en-GB"/>
        </w:rPr>
        <w:t xml:space="preserve">SUG – </w:t>
      </w:r>
      <w:r w:rsidR="00A0176D">
        <w:rPr>
          <w:lang w:val="en-GB"/>
        </w:rPr>
        <w:t>SWB</w:t>
      </w:r>
      <w:r>
        <w:rPr>
          <w:lang w:val="en-GB"/>
        </w:rPr>
        <w:t xml:space="preserve"> through the first village adoption in 2009 by Maridalen Rotary Klubb in Oslo, Norway kicked off as a shining example. We hoped that others would follow</w:t>
      </w:r>
      <w:r w:rsidR="00EA7D61">
        <w:rPr>
          <w:lang w:val="en-GB"/>
        </w:rPr>
        <w:t>. T</w:t>
      </w:r>
      <w:r>
        <w:rPr>
          <w:lang w:val="en-GB"/>
        </w:rPr>
        <w:t xml:space="preserve">his has been confirmed </w:t>
      </w:r>
      <w:r w:rsidR="00EA7D61">
        <w:rPr>
          <w:lang w:val="en-GB"/>
        </w:rPr>
        <w:t xml:space="preserve">now </w:t>
      </w:r>
      <w:r>
        <w:rPr>
          <w:lang w:val="en-GB"/>
        </w:rPr>
        <w:t>by th</w:t>
      </w:r>
      <w:r w:rsidR="00EA7D61">
        <w:rPr>
          <w:lang w:val="en-GB"/>
        </w:rPr>
        <w:t>is</w:t>
      </w:r>
      <w:r w:rsidR="00E16AE6">
        <w:rPr>
          <w:lang w:val="en-GB"/>
        </w:rPr>
        <w:t xml:space="preserve"> </w:t>
      </w:r>
      <w:r w:rsidR="00EA7D61">
        <w:rPr>
          <w:lang w:val="en-GB"/>
        </w:rPr>
        <w:t xml:space="preserve">third </w:t>
      </w:r>
      <w:r>
        <w:rPr>
          <w:lang w:val="en-GB"/>
        </w:rPr>
        <w:t>project</w:t>
      </w:r>
      <w:r w:rsidR="00EA7D61">
        <w:rPr>
          <w:lang w:val="en-GB"/>
        </w:rPr>
        <w:t xml:space="preserve"> and the second one</w:t>
      </w:r>
      <w:r>
        <w:rPr>
          <w:lang w:val="en-GB"/>
        </w:rPr>
        <w:t xml:space="preserve"> supported by Romerike Climate Group.</w:t>
      </w:r>
      <w:bookmarkStart w:id="9" w:name="_GoBack"/>
      <w:bookmarkEnd w:id="9"/>
    </w:p>
    <w:p w:rsidR="00E6318B" w:rsidRDefault="00E6318B" w:rsidP="00E6318B">
      <w:pPr>
        <w:rPr>
          <w:lang w:val="en-GB"/>
        </w:rPr>
      </w:pPr>
    </w:p>
    <w:p w:rsidR="00791834" w:rsidRPr="00791834" w:rsidRDefault="0053340A" w:rsidP="00791834">
      <w:pPr>
        <w:rPr>
          <w:b/>
          <w:lang w:val="en-GB"/>
        </w:rPr>
      </w:pPr>
      <w:hyperlink r:id="rId25" w:tgtFrame="_blank" w:history="1">
        <w:r w:rsidR="00791834" w:rsidRPr="00791834">
          <w:rPr>
            <w:rStyle w:val="Hyperkobling"/>
            <w:b/>
            <w:lang w:val="en-GB"/>
          </w:rPr>
          <w:t>www.givesolarpower.com</w:t>
        </w:r>
      </w:hyperlink>
    </w:p>
    <w:p w:rsidR="00791834" w:rsidRPr="00791834" w:rsidRDefault="0053340A" w:rsidP="00791834">
      <w:pPr>
        <w:rPr>
          <w:b/>
          <w:lang w:val="en-GB"/>
        </w:rPr>
      </w:pPr>
      <w:hyperlink r:id="rId26" w:tgtFrame="_blank" w:history="1">
        <w:r w:rsidR="00791834" w:rsidRPr="00791834">
          <w:rPr>
            <w:rStyle w:val="Hyperkobling"/>
            <w:b/>
            <w:lang w:val="en-GB"/>
          </w:rPr>
          <w:t>www.solarvision.co.za</w:t>
        </w:r>
      </w:hyperlink>
    </w:p>
    <w:p w:rsidR="00791834" w:rsidRPr="00791834" w:rsidRDefault="00791834" w:rsidP="00791834">
      <w:pPr>
        <w:rPr>
          <w:lang w:val="en-GB"/>
        </w:rPr>
      </w:pPr>
    </w:p>
    <w:p w:rsidR="0054101A" w:rsidRDefault="003C72DF" w:rsidP="00791834">
      <w:pPr>
        <w:rPr>
          <w:lang w:val="en-GB"/>
        </w:rPr>
      </w:pPr>
      <w:r>
        <w:rPr>
          <w:noProof/>
          <w:lang w:val="nb-NO" w:eastAsia="nb-NO"/>
        </w:rPr>
        <w:drawing>
          <wp:inline distT="0" distB="0" distL="0" distR="0" wp14:anchorId="62183466" wp14:editId="559F0B9D">
            <wp:extent cx="2321781" cy="1232452"/>
            <wp:effectExtent l="0" t="0" r="2540" b="635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_engelsk_norsk_201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21421" cy="1232261"/>
                    </a:xfrm>
                    <a:prstGeom prst="rect">
                      <a:avLst/>
                    </a:prstGeom>
                  </pic:spPr>
                </pic:pic>
              </a:graphicData>
            </a:graphic>
          </wp:inline>
        </w:drawing>
      </w:r>
    </w:p>
    <w:p w:rsidR="0054101A" w:rsidRPr="0054101A" w:rsidRDefault="0054101A" w:rsidP="0054101A">
      <w:pPr>
        <w:rPr>
          <w:lang w:val="en-GB"/>
        </w:rPr>
      </w:pPr>
    </w:p>
    <w:p w:rsidR="0054101A" w:rsidRPr="0054101A" w:rsidRDefault="0054101A" w:rsidP="0054101A">
      <w:pPr>
        <w:rPr>
          <w:lang w:val="en-GB"/>
        </w:rPr>
      </w:pPr>
    </w:p>
    <w:p w:rsidR="0054101A" w:rsidRPr="0054101A" w:rsidRDefault="0054101A" w:rsidP="0054101A">
      <w:pPr>
        <w:rPr>
          <w:lang w:val="en-GB"/>
        </w:rPr>
      </w:pPr>
    </w:p>
    <w:p w:rsidR="0054101A" w:rsidRPr="0054101A" w:rsidRDefault="0054101A" w:rsidP="0054101A">
      <w:pPr>
        <w:rPr>
          <w:lang w:val="en-GB"/>
        </w:rPr>
      </w:pPr>
    </w:p>
    <w:p w:rsidR="0054101A" w:rsidRPr="0054101A" w:rsidRDefault="0054101A" w:rsidP="0054101A">
      <w:pPr>
        <w:rPr>
          <w:lang w:val="en-GB"/>
        </w:rPr>
      </w:pPr>
    </w:p>
    <w:p w:rsidR="0054101A" w:rsidRPr="0054101A" w:rsidRDefault="0054101A" w:rsidP="0054101A">
      <w:pPr>
        <w:rPr>
          <w:lang w:val="en-GB"/>
        </w:rPr>
      </w:pPr>
    </w:p>
    <w:p w:rsidR="0054101A" w:rsidRPr="0054101A" w:rsidRDefault="0054101A" w:rsidP="0054101A">
      <w:pPr>
        <w:rPr>
          <w:lang w:val="en-GB"/>
        </w:rPr>
      </w:pPr>
    </w:p>
    <w:p w:rsidR="0054101A" w:rsidRPr="0054101A" w:rsidRDefault="0054101A" w:rsidP="0054101A">
      <w:pPr>
        <w:rPr>
          <w:lang w:val="en-GB"/>
        </w:rPr>
      </w:pPr>
    </w:p>
    <w:p w:rsidR="0054101A" w:rsidRPr="0054101A" w:rsidRDefault="0054101A" w:rsidP="0054101A">
      <w:pPr>
        <w:rPr>
          <w:lang w:val="en-GB"/>
        </w:rPr>
      </w:pPr>
    </w:p>
    <w:p w:rsidR="0054101A" w:rsidRPr="0054101A" w:rsidRDefault="0054101A" w:rsidP="0054101A">
      <w:pPr>
        <w:rPr>
          <w:lang w:val="en-GB"/>
        </w:rPr>
      </w:pPr>
    </w:p>
    <w:p w:rsidR="0054101A" w:rsidRPr="0054101A" w:rsidRDefault="0054101A" w:rsidP="0054101A">
      <w:pPr>
        <w:rPr>
          <w:lang w:val="en-GB"/>
        </w:rPr>
      </w:pPr>
    </w:p>
    <w:p w:rsidR="0054101A" w:rsidRPr="0054101A" w:rsidRDefault="0054101A" w:rsidP="0054101A">
      <w:pPr>
        <w:rPr>
          <w:lang w:val="en-GB"/>
        </w:rPr>
      </w:pPr>
    </w:p>
    <w:p w:rsidR="0054101A" w:rsidRPr="0054101A" w:rsidRDefault="0054101A" w:rsidP="0054101A">
      <w:pPr>
        <w:rPr>
          <w:lang w:val="en-GB"/>
        </w:rPr>
      </w:pPr>
    </w:p>
    <w:p w:rsidR="0054101A" w:rsidRPr="0054101A" w:rsidRDefault="0054101A" w:rsidP="0054101A">
      <w:pPr>
        <w:rPr>
          <w:lang w:val="en-GB"/>
        </w:rPr>
      </w:pPr>
    </w:p>
    <w:p w:rsidR="0054101A" w:rsidRDefault="0054101A" w:rsidP="0054101A">
      <w:pPr>
        <w:rPr>
          <w:lang w:val="en-GB"/>
        </w:rPr>
      </w:pPr>
    </w:p>
    <w:p w:rsidR="0054101A" w:rsidRDefault="0054101A">
      <w:pPr>
        <w:rPr>
          <w:lang w:val="en-GB"/>
        </w:rPr>
      </w:pPr>
    </w:p>
    <w:sectPr w:rsidR="0054101A" w:rsidSect="009A7B0C">
      <w:headerReference w:type="default" r:id="rId28"/>
      <w:footerReference w:type="default" r:id="rId29"/>
      <w:footnotePr>
        <w:pos w:val="beneathText"/>
      </w:footnotePr>
      <w:pgSz w:w="11907" w:h="16840" w:code="9"/>
      <w:pgMar w:top="1418" w:right="1418" w:bottom="85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40A" w:rsidRDefault="0053340A">
      <w:r>
        <w:separator/>
      </w:r>
    </w:p>
  </w:endnote>
  <w:endnote w:type="continuationSeparator" w:id="0">
    <w:p w:rsidR="0053340A" w:rsidRDefault="00533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3130229"/>
      <w:docPartObj>
        <w:docPartGallery w:val="Page Numbers (Bottom of Page)"/>
        <w:docPartUnique/>
      </w:docPartObj>
    </w:sdtPr>
    <w:sdtEndPr/>
    <w:sdtContent>
      <w:p w:rsidR="005C450A" w:rsidRDefault="004E40F1">
        <w:pPr>
          <w:pStyle w:val="Bunntekst"/>
          <w:jc w:val="right"/>
        </w:pPr>
        <w:r>
          <w:t xml:space="preserve">Page </w:t>
        </w:r>
        <w:r w:rsidR="005C450A">
          <w:fldChar w:fldCharType="begin"/>
        </w:r>
        <w:r w:rsidR="005C450A">
          <w:instrText>PAGE   \* MERGEFORMAT</w:instrText>
        </w:r>
        <w:r w:rsidR="005C450A">
          <w:fldChar w:fldCharType="separate"/>
        </w:r>
        <w:r w:rsidR="00A24E83" w:rsidRPr="00A24E83">
          <w:rPr>
            <w:noProof/>
            <w:lang w:val="nb-NO"/>
          </w:rPr>
          <w:t>13</w:t>
        </w:r>
        <w:r w:rsidR="005C450A">
          <w:fldChar w:fldCharType="end"/>
        </w:r>
        <w:r w:rsidR="005C450A">
          <w:t xml:space="preserve"> of</w:t>
        </w:r>
        <w:r>
          <w:t xml:space="preserve"> </w:t>
        </w:r>
        <w:r w:rsidR="0054101A">
          <w:t>13</w:t>
        </w:r>
      </w:p>
    </w:sdtContent>
  </w:sdt>
  <w:p w:rsidR="003C1AFF" w:rsidRPr="003C1AFF" w:rsidRDefault="003C1AFF" w:rsidP="003B75E2">
    <w:pPr>
      <w:pStyle w:val="Bunntekst"/>
      <w:tabs>
        <w:tab w:val="clear" w:pos="9923"/>
        <w:tab w:val="right" w:pos="14601"/>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40A" w:rsidRDefault="0053340A">
      <w:r>
        <w:separator/>
      </w:r>
    </w:p>
  </w:footnote>
  <w:footnote w:type="continuationSeparator" w:id="0">
    <w:p w:rsidR="0053340A" w:rsidRDefault="005334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879" w:rsidRPr="00912879" w:rsidRDefault="00912879" w:rsidP="003B75E2">
    <w:pPr>
      <w:pStyle w:val="Topptekst"/>
      <w:tabs>
        <w:tab w:val="clear" w:pos="9923"/>
        <w:tab w:val="right" w:pos="14601"/>
      </w:tabs>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A9A80A0"/>
    <w:lvl w:ilvl="0">
      <w:numFmt w:val="decimal"/>
      <w:lvlText w:val="*"/>
      <w:lvlJc w:val="left"/>
    </w:lvl>
  </w:abstractNum>
  <w:abstractNum w:abstractNumId="1">
    <w:nsid w:val="00000001"/>
    <w:multiLevelType w:val="multilevel"/>
    <w:tmpl w:val="00000001"/>
    <w:name w:val="WW8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00000003"/>
    <w:name w:val="WW8Num3"/>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
    <w:nsid w:val="00000004"/>
    <w:multiLevelType w:val="multilevel"/>
    <w:tmpl w:val="00000004"/>
    <w:name w:val="WW8Num4"/>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nsid w:val="00000005"/>
    <w:multiLevelType w:val="multilevel"/>
    <w:tmpl w:val="00000005"/>
    <w:name w:val="WW8Num5"/>
    <w:lvl w:ilvl="0">
      <w:start w:val="1"/>
      <w:numFmt w:val="bullet"/>
      <w:lvlText w:val=""/>
      <w:lvlJc w:val="left"/>
      <w:pPr>
        <w:tabs>
          <w:tab w:val="num" w:pos="360"/>
        </w:tabs>
        <w:ind w:left="360" w:hanging="360"/>
      </w:pPr>
      <w:rPr>
        <w:rFonts w:ascii="Wingdings" w:hAnsi="Wingdings" w:cs="StarSymbol"/>
        <w:sz w:val="18"/>
        <w:szCs w:val="18"/>
      </w:rPr>
    </w:lvl>
    <w:lvl w:ilvl="1">
      <w:start w:val="1"/>
      <w:numFmt w:val="bullet"/>
      <w:lvlText w:val=""/>
      <w:lvlJc w:val="left"/>
      <w:pPr>
        <w:tabs>
          <w:tab w:val="num" w:pos="720"/>
        </w:tabs>
        <w:ind w:left="720" w:hanging="360"/>
      </w:pPr>
      <w:rPr>
        <w:rFonts w:ascii="Wingdings 2" w:hAnsi="Wingdings 2"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Wingdings" w:hAnsi="Wingdings" w:cs="StarSymbol"/>
        <w:sz w:val="18"/>
        <w:szCs w:val="18"/>
      </w:rPr>
    </w:lvl>
    <w:lvl w:ilvl="4">
      <w:start w:val="1"/>
      <w:numFmt w:val="bullet"/>
      <w:lvlText w:val=""/>
      <w:lvlJc w:val="left"/>
      <w:pPr>
        <w:tabs>
          <w:tab w:val="num" w:pos="1800"/>
        </w:tabs>
        <w:ind w:left="1800" w:hanging="360"/>
      </w:pPr>
      <w:rPr>
        <w:rFonts w:ascii="Wingdings 2" w:hAnsi="Wingdings 2"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Wingdings" w:hAnsi="Wingdings" w:cs="StarSymbol"/>
        <w:sz w:val="18"/>
        <w:szCs w:val="18"/>
      </w:rPr>
    </w:lvl>
    <w:lvl w:ilvl="7">
      <w:start w:val="1"/>
      <w:numFmt w:val="bullet"/>
      <w:lvlText w:val=""/>
      <w:lvlJc w:val="left"/>
      <w:pPr>
        <w:tabs>
          <w:tab w:val="num" w:pos="2880"/>
        </w:tabs>
        <w:ind w:left="2880" w:hanging="360"/>
      </w:pPr>
      <w:rPr>
        <w:rFonts w:ascii="Wingdings 2" w:hAnsi="Wingdings 2"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6">
    <w:nsid w:val="00000006"/>
    <w:multiLevelType w:val="multilevel"/>
    <w:tmpl w:val="0000000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0C1B1028"/>
    <w:multiLevelType w:val="hybridMultilevel"/>
    <w:tmpl w:val="1820F50E"/>
    <w:lvl w:ilvl="0" w:tplc="0414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C6B0F04"/>
    <w:multiLevelType w:val="multilevel"/>
    <w:tmpl w:val="4112C06C"/>
    <w:lvl w:ilvl="0">
      <w:start w:val="1"/>
      <w:numFmt w:val="decimal"/>
      <w:pStyle w:val="Overskrift1"/>
      <w:lvlText w:val="%1"/>
      <w:lvlJc w:val="left"/>
      <w:pPr>
        <w:tabs>
          <w:tab w:val="num" w:pos="432"/>
        </w:tabs>
        <w:ind w:left="432" w:hanging="432"/>
      </w:pPr>
    </w:lvl>
    <w:lvl w:ilvl="1">
      <w:start w:val="1"/>
      <w:numFmt w:val="decimal"/>
      <w:pStyle w:val="Overskrift2"/>
      <w:lvlText w:val="%1.%2"/>
      <w:lvlJc w:val="left"/>
      <w:pPr>
        <w:tabs>
          <w:tab w:val="num" w:pos="576"/>
        </w:tabs>
        <w:ind w:left="576" w:hanging="576"/>
      </w:pPr>
    </w:lvl>
    <w:lvl w:ilvl="2">
      <w:start w:val="1"/>
      <w:numFmt w:val="decimal"/>
      <w:pStyle w:val="Overskrift3"/>
      <w:lvlText w:val="%1.%2.%3"/>
      <w:lvlJc w:val="left"/>
      <w:pPr>
        <w:tabs>
          <w:tab w:val="num" w:pos="720"/>
        </w:tabs>
        <w:ind w:left="720" w:hanging="720"/>
      </w:pPr>
    </w:lvl>
    <w:lvl w:ilvl="3">
      <w:start w:val="1"/>
      <w:numFmt w:val="decimal"/>
      <w:pStyle w:val="Overskrift4"/>
      <w:lvlText w:val="%1.%2.%3.%4"/>
      <w:lvlJc w:val="left"/>
      <w:pPr>
        <w:tabs>
          <w:tab w:val="num" w:pos="864"/>
        </w:tabs>
        <w:ind w:left="864" w:hanging="864"/>
      </w:pPr>
    </w:lvl>
    <w:lvl w:ilvl="4">
      <w:start w:val="1"/>
      <w:numFmt w:val="decimal"/>
      <w:pStyle w:val="Overskrift5"/>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9">
    <w:nsid w:val="10F5481E"/>
    <w:multiLevelType w:val="multilevel"/>
    <w:tmpl w:val="D84A070A"/>
    <w:lvl w:ilvl="0">
      <w:start w:val="6"/>
      <w:numFmt w:val="lowerRoman"/>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0">
    <w:nsid w:val="18D61292"/>
    <w:multiLevelType w:val="hybridMultilevel"/>
    <w:tmpl w:val="196EED76"/>
    <w:lvl w:ilvl="0" w:tplc="0414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E140DB1"/>
    <w:multiLevelType w:val="hybridMultilevel"/>
    <w:tmpl w:val="F4BC903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2">
    <w:nsid w:val="20FC1F99"/>
    <w:multiLevelType w:val="multilevel"/>
    <w:tmpl w:val="DBD06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0E77ED"/>
    <w:multiLevelType w:val="multilevel"/>
    <w:tmpl w:val="69485A9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2B3426BA"/>
    <w:multiLevelType w:val="multilevel"/>
    <w:tmpl w:val="85D260A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394C54A5"/>
    <w:multiLevelType w:val="hybridMultilevel"/>
    <w:tmpl w:val="095EBEB6"/>
    <w:lvl w:ilvl="0" w:tplc="DEDAD11C">
      <w:start w:val="1"/>
      <w:numFmt w:val="bullet"/>
      <w:lvlText w:val="•"/>
      <w:lvlJc w:val="left"/>
      <w:pPr>
        <w:tabs>
          <w:tab w:val="num" w:pos="720"/>
        </w:tabs>
        <w:ind w:left="720" w:hanging="360"/>
      </w:pPr>
      <w:rPr>
        <w:rFonts w:ascii="Times New Roman" w:hAnsi="Times New Roman" w:hint="default"/>
      </w:rPr>
    </w:lvl>
    <w:lvl w:ilvl="1" w:tplc="C492CA26" w:tentative="1">
      <w:start w:val="1"/>
      <w:numFmt w:val="bullet"/>
      <w:lvlText w:val="•"/>
      <w:lvlJc w:val="left"/>
      <w:pPr>
        <w:tabs>
          <w:tab w:val="num" w:pos="1440"/>
        </w:tabs>
        <w:ind w:left="1440" w:hanging="360"/>
      </w:pPr>
      <w:rPr>
        <w:rFonts w:ascii="Times New Roman" w:hAnsi="Times New Roman" w:hint="default"/>
      </w:rPr>
    </w:lvl>
    <w:lvl w:ilvl="2" w:tplc="BB2ADE60" w:tentative="1">
      <w:start w:val="1"/>
      <w:numFmt w:val="bullet"/>
      <w:lvlText w:val="•"/>
      <w:lvlJc w:val="left"/>
      <w:pPr>
        <w:tabs>
          <w:tab w:val="num" w:pos="2160"/>
        </w:tabs>
        <w:ind w:left="2160" w:hanging="360"/>
      </w:pPr>
      <w:rPr>
        <w:rFonts w:ascii="Times New Roman" w:hAnsi="Times New Roman" w:hint="default"/>
      </w:rPr>
    </w:lvl>
    <w:lvl w:ilvl="3" w:tplc="A9221D9C" w:tentative="1">
      <w:start w:val="1"/>
      <w:numFmt w:val="bullet"/>
      <w:lvlText w:val="•"/>
      <w:lvlJc w:val="left"/>
      <w:pPr>
        <w:tabs>
          <w:tab w:val="num" w:pos="2880"/>
        </w:tabs>
        <w:ind w:left="2880" w:hanging="360"/>
      </w:pPr>
      <w:rPr>
        <w:rFonts w:ascii="Times New Roman" w:hAnsi="Times New Roman" w:hint="default"/>
      </w:rPr>
    </w:lvl>
    <w:lvl w:ilvl="4" w:tplc="2B56F40C" w:tentative="1">
      <w:start w:val="1"/>
      <w:numFmt w:val="bullet"/>
      <w:lvlText w:val="•"/>
      <w:lvlJc w:val="left"/>
      <w:pPr>
        <w:tabs>
          <w:tab w:val="num" w:pos="3600"/>
        </w:tabs>
        <w:ind w:left="3600" w:hanging="360"/>
      </w:pPr>
      <w:rPr>
        <w:rFonts w:ascii="Times New Roman" w:hAnsi="Times New Roman" w:hint="default"/>
      </w:rPr>
    </w:lvl>
    <w:lvl w:ilvl="5" w:tplc="26B43106" w:tentative="1">
      <w:start w:val="1"/>
      <w:numFmt w:val="bullet"/>
      <w:lvlText w:val="•"/>
      <w:lvlJc w:val="left"/>
      <w:pPr>
        <w:tabs>
          <w:tab w:val="num" w:pos="4320"/>
        </w:tabs>
        <w:ind w:left="4320" w:hanging="360"/>
      </w:pPr>
      <w:rPr>
        <w:rFonts w:ascii="Times New Roman" w:hAnsi="Times New Roman" w:hint="default"/>
      </w:rPr>
    </w:lvl>
    <w:lvl w:ilvl="6" w:tplc="2BB8B110" w:tentative="1">
      <w:start w:val="1"/>
      <w:numFmt w:val="bullet"/>
      <w:lvlText w:val="•"/>
      <w:lvlJc w:val="left"/>
      <w:pPr>
        <w:tabs>
          <w:tab w:val="num" w:pos="5040"/>
        </w:tabs>
        <w:ind w:left="5040" w:hanging="360"/>
      </w:pPr>
      <w:rPr>
        <w:rFonts w:ascii="Times New Roman" w:hAnsi="Times New Roman" w:hint="default"/>
      </w:rPr>
    </w:lvl>
    <w:lvl w:ilvl="7" w:tplc="472E3E32" w:tentative="1">
      <w:start w:val="1"/>
      <w:numFmt w:val="bullet"/>
      <w:lvlText w:val="•"/>
      <w:lvlJc w:val="left"/>
      <w:pPr>
        <w:tabs>
          <w:tab w:val="num" w:pos="5760"/>
        </w:tabs>
        <w:ind w:left="5760" w:hanging="360"/>
      </w:pPr>
      <w:rPr>
        <w:rFonts w:ascii="Times New Roman" w:hAnsi="Times New Roman" w:hint="default"/>
      </w:rPr>
    </w:lvl>
    <w:lvl w:ilvl="8" w:tplc="6B5E90C2"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D56421A"/>
    <w:multiLevelType w:val="multilevel"/>
    <w:tmpl w:val="DDEC5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44037754"/>
    <w:multiLevelType w:val="multilevel"/>
    <w:tmpl w:val="DDEC52DA"/>
    <w:lvl w:ilvl="0">
      <w:start w:val="1"/>
      <w:numFmt w:val="decimal"/>
      <w:lvlText w:val="%1"/>
      <w:lvlJc w:val="left"/>
      <w:pPr>
        <w:tabs>
          <w:tab w:val="num" w:pos="864"/>
        </w:tabs>
        <w:ind w:left="864" w:hanging="432"/>
      </w:pPr>
    </w:lvl>
    <w:lvl w:ilvl="1">
      <w:start w:val="1"/>
      <w:numFmt w:val="decimal"/>
      <w:lvlText w:val="%1.%2"/>
      <w:lvlJc w:val="left"/>
      <w:pPr>
        <w:tabs>
          <w:tab w:val="num" w:pos="1008"/>
        </w:tabs>
        <w:ind w:left="1008" w:hanging="576"/>
      </w:pPr>
    </w:lvl>
    <w:lvl w:ilvl="2">
      <w:start w:val="1"/>
      <w:numFmt w:val="decimal"/>
      <w:lvlText w:val="%1.%2.%3"/>
      <w:lvlJc w:val="left"/>
      <w:pPr>
        <w:tabs>
          <w:tab w:val="num" w:pos="1152"/>
        </w:tabs>
        <w:ind w:left="1152" w:hanging="720"/>
      </w:pPr>
    </w:lvl>
    <w:lvl w:ilvl="3">
      <w:start w:val="1"/>
      <w:numFmt w:val="decimal"/>
      <w:lvlText w:val="%1.%2.%3.%4"/>
      <w:lvlJc w:val="left"/>
      <w:pPr>
        <w:tabs>
          <w:tab w:val="num" w:pos="1296"/>
        </w:tabs>
        <w:ind w:left="1296" w:hanging="864"/>
      </w:pPr>
    </w:lvl>
    <w:lvl w:ilvl="4">
      <w:start w:val="1"/>
      <w:numFmt w:val="decimal"/>
      <w:lvlText w:val="%1.%2.%3.%4.%5"/>
      <w:lvlJc w:val="left"/>
      <w:pPr>
        <w:tabs>
          <w:tab w:val="num" w:pos="1440"/>
        </w:tabs>
        <w:ind w:left="1440" w:hanging="1008"/>
      </w:pPr>
    </w:lvl>
    <w:lvl w:ilvl="5">
      <w:start w:val="1"/>
      <w:numFmt w:val="decimal"/>
      <w:lvlText w:val="%1.%2.%3.%4.%5.%6"/>
      <w:lvlJc w:val="left"/>
      <w:pPr>
        <w:tabs>
          <w:tab w:val="num" w:pos="1584"/>
        </w:tabs>
        <w:ind w:left="1584" w:hanging="1152"/>
      </w:pPr>
    </w:lvl>
    <w:lvl w:ilvl="6">
      <w:start w:val="1"/>
      <w:numFmt w:val="decimal"/>
      <w:lvlText w:val="%1.%2.%3.%4.%5.%6.%7"/>
      <w:lvlJc w:val="left"/>
      <w:pPr>
        <w:tabs>
          <w:tab w:val="num" w:pos="1728"/>
        </w:tabs>
        <w:ind w:left="1728" w:hanging="1296"/>
      </w:pPr>
    </w:lvl>
    <w:lvl w:ilvl="7">
      <w:start w:val="1"/>
      <w:numFmt w:val="decimal"/>
      <w:lvlText w:val="%1.%2.%3.%4.%5.%6.%7.%8"/>
      <w:lvlJc w:val="left"/>
      <w:pPr>
        <w:tabs>
          <w:tab w:val="num" w:pos="1872"/>
        </w:tabs>
        <w:ind w:left="1872" w:hanging="1440"/>
      </w:pPr>
    </w:lvl>
    <w:lvl w:ilvl="8">
      <w:start w:val="1"/>
      <w:numFmt w:val="decimal"/>
      <w:lvlText w:val="%1.%2.%3.%4.%5.%6.%7.%8.%9"/>
      <w:lvlJc w:val="left"/>
      <w:pPr>
        <w:tabs>
          <w:tab w:val="num" w:pos="2016"/>
        </w:tabs>
        <w:ind w:left="2016" w:hanging="1584"/>
      </w:pPr>
    </w:lvl>
  </w:abstractNum>
  <w:abstractNum w:abstractNumId="18">
    <w:nsid w:val="48860CCA"/>
    <w:multiLevelType w:val="multilevel"/>
    <w:tmpl w:val="B70CC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D55063C"/>
    <w:multiLevelType w:val="hybridMultilevel"/>
    <w:tmpl w:val="9FEEF1D8"/>
    <w:lvl w:ilvl="0" w:tplc="BDD4F656">
      <w:start w:val="1"/>
      <w:numFmt w:val="decimal"/>
      <w:lvlText w:val="%1."/>
      <w:lvlJc w:val="left"/>
      <w:pPr>
        <w:tabs>
          <w:tab w:val="num" w:pos="360"/>
        </w:tabs>
        <w:ind w:left="360" w:hanging="360"/>
      </w:pPr>
    </w:lvl>
    <w:lvl w:ilvl="1" w:tplc="D75A2A1C" w:tentative="1">
      <w:start w:val="1"/>
      <w:numFmt w:val="lowerLetter"/>
      <w:lvlText w:val="%2."/>
      <w:lvlJc w:val="left"/>
      <w:pPr>
        <w:tabs>
          <w:tab w:val="num" w:pos="1440"/>
        </w:tabs>
        <w:ind w:left="1440" w:hanging="360"/>
      </w:pPr>
    </w:lvl>
    <w:lvl w:ilvl="2" w:tplc="F94A1FF4" w:tentative="1">
      <w:start w:val="1"/>
      <w:numFmt w:val="lowerRoman"/>
      <w:lvlText w:val="%3."/>
      <w:lvlJc w:val="right"/>
      <w:pPr>
        <w:tabs>
          <w:tab w:val="num" w:pos="2160"/>
        </w:tabs>
        <w:ind w:left="2160" w:hanging="180"/>
      </w:pPr>
    </w:lvl>
    <w:lvl w:ilvl="3" w:tplc="58F046A2" w:tentative="1">
      <w:start w:val="1"/>
      <w:numFmt w:val="decimal"/>
      <w:lvlText w:val="%4."/>
      <w:lvlJc w:val="left"/>
      <w:pPr>
        <w:tabs>
          <w:tab w:val="num" w:pos="2880"/>
        </w:tabs>
        <w:ind w:left="2880" w:hanging="360"/>
      </w:pPr>
    </w:lvl>
    <w:lvl w:ilvl="4" w:tplc="0D5618A4" w:tentative="1">
      <w:start w:val="1"/>
      <w:numFmt w:val="lowerLetter"/>
      <w:lvlText w:val="%5."/>
      <w:lvlJc w:val="left"/>
      <w:pPr>
        <w:tabs>
          <w:tab w:val="num" w:pos="3600"/>
        </w:tabs>
        <w:ind w:left="3600" w:hanging="360"/>
      </w:pPr>
    </w:lvl>
    <w:lvl w:ilvl="5" w:tplc="B58A0A24" w:tentative="1">
      <w:start w:val="1"/>
      <w:numFmt w:val="lowerRoman"/>
      <w:lvlText w:val="%6."/>
      <w:lvlJc w:val="right"/>
      <w:pPr>
        <w:tabs>
          <w:tab w:val="num" w:pos="4320"/>
        </w:tabs>
        <w:ind w:left="4320" w:hanging="180"/>
      </w:pPr>
    </w:lvl>
    <w:lvl w:ilvl="6" w:tplc="71CE4FDA" w:tentative="1">
      <w:start w:val="1"/>
      <w:numFmt w:val="decimal"/>
      <w:lvlText w:val="%7."/>
      <w:lvlJc w:val="left"/>
      <w:pPr>
        <w:tabs>
          <w:tab w:val="num" w:pos="5040"/>
        </w:tabs>
        <w:ind w:left="5040" w:hanging="360"/>
      </w:pPr>
    </w:lvl>
    <w:lvl w:ilvl="7" w:tplc="BC9C2850" w:tentative="1">
      <w:start w:val="1"/>
      <w:numFmt w:val="lowerLetter"/>
      <w:lvlText w:val="%8."/>
      <w:lvlJc w:val="left"/>
      <w:pPr>
        <w:tabs>
          <w:tab w:val="num" w:pos="5760"/>
        </w:tabs>
        <w:ind w:left="5760" w:hanging="360"/>
      </w:pPr>
    </w:lvl>
    <w:lvl w:ilvl="8" w:tplc="012EA430" w:tentative="1">
      <w:start w:val="1"/>
      <w:numFmt w:val="lowerRoman"/>
      <w:lvlText w:val="%9."/>
      <w:lvlJc w:val="right"/>
      <w:pPr>
        <w:tabs>
          <w:tab w:val="num" w:pos="6480"/>
        </w:tabs>
        <w:ind w:left="6480" w:hanging="180"/>
      </w:pPr>
    </w:lvl>
  </w:abstractNum>
  <w:abstractNum w:abstractNumId="20">
    <w:nsid w:val="649D2A57"/>
    <w:multiLevelType w:val="multilevel"/>
    <w:tmpl w:val="EEE45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5D5617B"/>
    <w:multiLevelType w:val="hybridMultilevel"/>
    <w:tmpl w:val="EEEC5CC2"/>
    <w:lvl w:ilvl="0" w:tplc="FA5892F6">
      <w:start w:val="1"/>
      <w:numFmt w:val="bullet"/>
      <w:lvlText w:val=""/>
      <w:lvlJc w:val="left"/>
      <w:pPr>
        <w:tabs>
          <w:tab w:val="num" w:pos="720"/>
        </w:tabs>
        <w:ind w:left="720" w:hanging="360"/>
      </w:pPr>
      <w:rPr>
        <w:rFonts w:ascii="Wingdings" w:hAnsi="Wingdings" w:hint="default"/>
      </w:rPr>
    </w:lvl>
    <w:lvl w:ilvl="1" w:tplc="956E2DF8" w:tentative="1">
      <w:start w:val="1"/>
      <w:numFmt w:val="bullet"/>
      <w:lvlText w:val="o"/>
      <w:lvlJc w:val="left"/>
      <w:pPr>
        <w:tabs>
          <w:tab w:val="num" w:pos="1440"/>
        </w:tabs>
        <w:ind w:left="1440" w:hanging="360"/>
      </w:pPr>
      <w:rPr>
        <w:rFonts w:ascii="Courier New" w:hAnsi="Courier New" w:cs="Courier New" w:hint="default"/>
      </w:rPr>
    </w:lvl>
    <w:lvl w:ilvl="2" w:tplc="FEFA8B50" w:tentative="1">
      <w:start w:val="1"/>
      <w:numFmt w:val="bullet"/>
      <w:lvlText w:val=""/>
      <w:lvlJc w:val="left"/>
      <w:pPr>
        <w:tabs>
          <w:tab w:val="num" w:pos="2160"/>
        </w:tabs>
        <w:ind w:left="2160" w:hanging="360"/>
      </w:pPr>
      <w:rPr>
        <w:rFonts w:ascii="Wingdings" w:hAnsi="Wingdings" w:hint="default"/>
      </w:rPr>
    </w:lvl>
    <w:lvl w:ilvl="3" w:tplc="19506710" w:tentative="1">
      <w:start w:val="1"/>
      <w:numFmt w:val="bullet"/>
      <w:lvlText w:val=""/>
      <w:lvlJc w:val="left"/>
      <w:pPr>
        <w:tabs>
          <w:tab w:val="num" w:pos="2880"/>
        </w:tabs>
        <w:ind w:left="2880" w:hanging="360"/>
      </w:pPr>
      <w:rPr>
        <w:rFonts w:ascii="Symbol" w:hAnsi="Symbol" w:hint="default"/>
      </w:rPr>
    </w:lvl>
    <w:lvl w:ilvl="4" w:tplc="5B6C9CA2" w:tentative="1">
      <w:start w:val="1"/>
      <w:numFmt w:val="bullet"/>
      <w:lvlText w:val="o"/>
      <w:lvlJc w:val="left"/>
      <w:pPr>
        <w:tabs>
          <w:tab w:val="num" w:pos="3600"/>
        </w:tabs>
        <w:ind w:left="3600" w:hanging="360"/>
      </w:pPr>
      <w:rPr>
        <w:rFonts w:ascii="Courier New" w:hAnsi="Courier New" w:cs="Courier New" w:hint="default"/>
      </w:rPr>
    </w:lvl>
    <w:lvl w:ilvl="5" w:tplc="6B4E2A0A" w:tentative="1">
      <w:start w:val="1"/>
      <w:numFmt w:val="bullet"/>
      <w:lvlText w:val=""/>
      <w:lvlJc w:val="left"/>
      <w:pPr>
        <w:tabs>
          <w:tab w:val="num" w:pos="4320"/>
        </w:tabs>
        <w:ind w:left="4320" w:hanging="360"/>
      </w:pPr>
      <w:rPr>
        <w:rFonts w:ascii="Wingdings" w:hAnsi="Wingdings" w:hint="default"/>
      </w:rPr>
    </w:lvl>
    <w:lvl w:ilvl="6" w:tplc="1BE80568" w:tentative="1">
      <w:start w:val="1"/>
      <w:numFmt w:val="bullet"/>
      <w:lvlText w:val=""/>
      <w:lvlJc w:val="left"/>
      <w:pPr>
        <w:tabs>
          <w:tab w:val="num" w:pos="5040"/>
        </w:tabs>
        <w:ind w:left="5040" w:hanging="360"/>
      </w:pPr>
      <w:rPr>
        <w:rFonts w:ascii="Symbol" w:hAnsi="Symbol" w:hint="default"/>
      </w:rPr>
    </w:lvl>
    <w:lvl w:ilvl="7" w:tplc="CF126B2E" w:tentative="1">
      <w:start w:val="1"/>
      <w:numFmt w:val="bullet"/>
      <w:lvlText w:val="o"/>
      <w:lvlJc w:val="left"/>
      <w:pPr>
        <w:tabs>
          <w:tab w:val="num" w:pos="5760"/>
        </w:tabs>
        <w:ind w:left="5760" w:hanging="360"/>
      </w:pPr>
      <w:rPr>
        <w:rFonts w:ascii="Courier New" w:hAnsi="Courier New" w:cs="Courier New" w:hint="default"/>
      </w:rPr>
    </w:lvl>
    <w:lvl w:ilvl="8" w:tplc="2272D01C" w:tentative="1">
      <w:start w:val="1"/>
      <w:numFmt w:val="bullet"/>
      <w:lvlText w:val=""/>
      <w:lvlJc w:val="left"/>
      <w:pPr>
        <w:tabs>
          <w:tab w:val="num" w:pos="6480"/>
        </w:tabs>
        <w:ind w:left="6480" w:hanging="360"/>
      </w:pPr>
      <w:rPr>
        <w:rFonts w:ascii="Wingdings" w:hAnsi="Wingdings" w:hint="default"/>
      </w:rPr>
    </w:lvl>
  </w:abstractNum>
  <w:abstractNum w:abstractNumId="22">
    <w:nsid w:val="661C02B6"/>
    <w:multiLevelType w:val="multilevel"/>
    <w:tmpl w:val="DDEC5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nsid w:val="67BB4220"/>
    <w:multiLevelType w:val="hybridMultilevel"/>
    <w:tmpl w:val="0D12BD98"/>
    <w:lvl w:ilvl="0" w:tplc="F3FA7A86">
      <w:start w:val="1"/>
      <w:numFmt w:val="bullet"/>
      <w:lvlText w:val="•"/>
      <w:lvlJc w:val="left"/>
      <w:pPr>
        <w:tabs>
          <w:tab w:val="num" w:pos="720"/>
        </w:tabs>
        <w:ind w:left="720" w:hanging="360"/>
      </w:pPr>
      <w:rPr>
        <w:rFonts w:ascii="Times New Roman" w:hAnsi="Times New Roman" w:hint="default"/>
      </w:rPr>
    </w:lvl>
    <w:lvl w:ilvl="1" w:tplc="01C65F18" w:tentative="1">
      <w:start w:val="1"/>
      <w:numFmt w:val="bullet"/>
      <w:lvlText w:val="•"/>
      <w:lvlJc w:val="left"/>
      <w:pPr>
        <w:tabs>
          <w:tab w:val="num" w:pos="1440"/>
        </w:tabs>
        <w:ind w:left="1440" w:hanging="360"/>
      </w:pPr>
      <w:rPr>
        <w:rFonts w:ascii="Times New Roman" w:hAnsi="Times New Roman" w:hint="default"/>
      </w:rPr>
    </w:lvl>
    <w:lvl w:ilvl="2" w:tplc="8786B91E" w:tentative="1">
      <w:start w:val="1"/>
      <w:numFmt w:val="bullet"/>
      <w:lvlText w:val="•"/>
      <w:lvlJc w:val="left"/>
      <w:pPr>
        <w:tabs>
          <w:tab w:val="num" w:pos="2160"/>
        </w:tabs>
        <w:ind w:left="2160" w:hanging="360"/>
      </w:pPr>
      <w:rPr>
        <w:rFonts w:ascii="Times New Roman" w:hAnsi="Times New Roman" w:hint="default"/>
      </w:rPr>
    </w:lvl>
    <w:lvl w:ilvl="3" w:tplc="57CEDA18" w:tentative="1">
      <w:start w:val="1"/>
      <w:numFmt w:val="bullet"/>
      <w:lvlText w:val="•"/>
      <w:lvlJc w:val="left"/>
      <w:pPr>
        <w:tabs>
          <w:tab w:val="num" w:pos="2880"/>
        </w:tabs>
        <w:ind w:left="2880" w:hanging="360"/>
      </w:pPr>
      <w:rPr>
        <w:rFonts w:ascii="Times New Roman" w:hAnsi="Times New Roman" w:hint="default"/>
      </w:rPr>
    </w:lvl>
    <w:lvl w:ilvl="4" w:tplc="81565652" w:tentative="1">
      <w:start w:val="1"/>
      <w:numFmt w:val="bullet"/>
      <w:lvlText w:val="•"/>
      <w:lvlJc w:val="left"/>
      <w:pPr>
        <w:tabs>
          <w:tab w:val="num" w:pos="3600"/>
        </w:tabs>
        <w:ind w:left="3600" w:hanging="360"/>
      </w:pPr>
      <w:rPr>
        <w:rFonts w:ascii="Times New Roman" w:hAnsi="Times New Roman" w:hint="default"/>
      </w:rPr>
    </w:lvl>
    <w:lvl w:ilvl="5" w:tplc="E0E67EA4" w:tentative="1">
      <w:start w:val="1"/>
      <w:numFmt w:val="bullet"/>
      <w:lvlText w:val="•"/>
      <w:lvlJc w:val="left"/>
      <w:pPr>
        <w:tabs>
          <w:tab w:val="num" w:pos="4320"/>
        </w:tabs>
        <w:ind w:left="4320" w:hanging="360"/>
      </w:pPr>
      <w:rPr>
        <w:rFonts w:ascii="Times New Roman" w:hAnsi="Times New Roman" w:hint="default"/>
      </w:rPr>
    </w:lvl>
    <w:lvl w:ilvl="6" w:tplc="DD3E51B8" w:tentative="1">
      <w:start w:val="1"/>
      <w:numFmt w:val="bullet"/>
      <w:lvlText w:val="•"/>
      <w:lvlJc w:val="left"/>
      <w:pPr>
        <w:tabs>
          <w:tab w:val="num" w:pos="5040"/>
        </w:tabs>
        <w:ind w:left="5040" w:hanging="360"/>
      </w:pPr>
      <w:rPr>
        <w:rFonts w:ascii="Times New Roman" w:hAnsi="Times New Roman" w:hint="default"/>
      </w:rPr>
    </w:lvl>
    <w:lvl w:ilvl="7" w:tplc="657E1BB6" w:tentative="1">
      <w:start w:val="1"/>
      <w:numFmt w:val="bullet"/>
      <w:lvlText w:val="•"/>
      <w:lvlJc w:val="left"/>
      <w:pPr>
        <w:tabs>
          <w:tab w:val="num" w:pos="5760"/>
        </w:tabs>
        <w:ind w:left="5760" w:hanging="360"/>
      </w:pPr>
      <w:rPr>
        <w:rFonts w:ascii="Times New Roman" w:hAnsi="Times New Roman" w:hint="default"/>
      </w:rPr>
    </w:lvl>
    <w:lvl w:ilvl="8" w:tplc="8BCEBEA2"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A812D0B"/>
    <w:multiLevelType w:val="hybridMultilevel"/>
    <w:tmpl w:val="7B643730"/>
    <w:lvl w:ilvl="0" w:tplc="7F568654">
      <w:start w:val="1"/>
      <w:numFmt w:val="bullet"/>
      <w:lvlText w:val="•"/>
      <w:lvlJc w:val="left"/>
      <w:pPr>
        <w:tabs>
          <w:tab w:val="num" w:pos="720"/>
        </w:tabs>
        <w:ind w:left="720" w:hanging="360"/>
      </w:pPr>
      <w:rPr>
        <w:rFonts w:ascii="Times New Roman" w:hAnsi="Times New Roman" w:hint="default"/>
      </w:rPr>
    </w:lvl>
    <w:lvl w:ilvl="1" w:tplc="B85ADB38" w:tentative="1">
      <w:start w:val="1"/>
      <w:numFmt w:val="bullet"/>
      <w:lvlText w:val="•"/>
      <w:lvlJc w:val="left"/>
      <w:pPr>
        <w:tabs>
          <w:tab w:val="num" w:pos="1440"/>
        </w:tabs>
        <w:ind w:left="1440" w:hanging="360"/>
      </w:pPr>
      <w:rPr>
        <w:rFonts w:ascii="Times New Roman" w:hAnsi="Times New Roman" w:hint="default"/>
      </w:rPr>
    </w:lvl>
    <w:lvl w:ilvl="2" w:tplc="A53C7F9A" w:tentative="1">
      <w:start w:val="1"/>
      <w:numFmt w:val="bullet"/>
      <w:lvlText w:val="•"/>
      <w:lvlJc w:val="left"/>
      <w:pPr>
        <w:tabs>
          <w:tab w:val="num" w:pos="2160"/>
        </w:tabs>
        <w:ind w:left="2160" w:hanging="360"/>
      </w:pPr>
      <w:rPr>
        <w:rFonts w:ascii="Times New Roman" w:hAnsi="Times New Roman" w:hint="default"/>
      </w:rPr>
    </w:lvl>
    <w:lvl w:ilvl="3" w:tplc="975C4280" w:tentative="1">
      <w:start w:val="1"/>
      <w:numFmt w:val="bullet"/>
      <w:lvlText w:val="•"/>
      <w:lvlJc w:val="left"/>
      <w:pPr>
        <w:tabs>
          <w:tab w:val="num" w:pos="2880"/>
        </w:tabs>
        <w:ind w:left="2880" w:hanging="360"/>
      </w:pPr>
      <w:rPr>
        <w:rFonts w:ascii="Times New Roman" w:hAnsi="Times New Roman" w:hint="default"/>
      </w:rPr>
    </w:lvl>
    <w:lvl w:ilvl="4" w:tplc="7DEAF422" w:tentative="1">
      <w:start w:val="1"/>
      <w:numFmt w:val="bullet"/>
      <w:lvlText w:val="•"/>
      <w:lvlJc w:val="left"/>
      <w:pPr>
        <w:tabs>
          <w:tab w:val="num" w:pos="3600"/>
        </w:tabs>
        <w:ind w:left="3600" w:hanging="360"/>
      </w:pPr>
      <w:rPr>
        <w:rFonts w:ascii="Times New Roman" w:hAnsi="Times New Roman" w:hint="default"/>
      </w:rPr>
    </w:lvl>
    <w:lvl w:ilvl="5" w:tplc="4C16395A" w:tentative="1">
      <w:start w:val="1"/>
      <w:numFmt w:val="bullet"/>
      <w:lvlText w:val="•"/>
      <w:lvlJc w:val="left"/>
      <w:pPr>
        <w:tabs>
          <w:tab w:val="num" w:pos="4320"/>
        </w:tabs>
        <w:ind w:left="4320" w:hanging="360"/>
      </w:pPr>
      <w:rPr>
        <w:rFonts w:ascii="Times New Roman" w:hAnsi="Times New Roman" w:hint="default"/>
      </w:rPr>
    </w:lvl>
    <w:lvl w:ilvl="6" w:tplc="7D5A4C26" w:tentative="1">
      <w:start w:val="1"/>
      <w:numFmt w:val="bullet"/>
      <w:lvlText w:val="•"/>
      <w:lvlJc w:val="left"/>
      <w:pPr>
        <w:tabs>
          <w:tab w:val="num" w:pos="5040"/>
        </w:tabs>
        <w:ind w:left="5040" w:hanging="360"/>
      </w:pPr>
      <w:rPr>
        <w:rFonts w:ascii="Times New Roman" w:hAnsi="Times New Roman" w:hint="default"/>
      </w:rPr>
    </w:lvl>
    <w:lvl w:ilvl="7" w:tplc="B42812CA" w:tentative="1">
      <w:start w:val="1"/>
      <w:numFmt w:val="bullet"/>
      <w:lvlText w:val="•"/>
      <w:lvlJc w:val="left"/>
      <w:pPr>
        <w:tabs>
          <w:tab w:val="num" w:pos="5760"/>
        </w:tabs>
        <w:ind w:left="5760" w:hanging="360"/>
      </w:pPr>
      <w:rPr>
        <w:rFonts w:ascii="Times New Roman" w:hAnsi="Times New Roman" w:hint="default"/>
      </w:rPr>
    </w:lvl>
    <w:lvl w:ilvl="8" w:tplc="51A49590" w:tentative="1">
      <w:start w:val="1"/>
      <w:numFmt w:val="bullet"/>
      <w:lvlText w:val="•"/>
      <w:lvlJc w:val="left"/>
      <w:pPr>
        <w:tabs>
          <w:tab w:val="num" w:pos="6480"/>
        </w:tabs>
        <w:ind w:left="6480" w:hanging="360"/>
      </w:pPr>
      <w:rPr>
        <w:rFonts w:ascii="Times New Roman" w:hAnsi="Times New Roman" w:hint="default"/>
      </w:rPr>
    </w:lvl>
  </w:abstractNum>
  <w:abstractNum w:abstractNumId="25">
    <w:nsid w:val="6D477B91"/>
    <w:multiLevelType w:val="hybridMultilevel"/>
    <w:tmpl w:val="0A605BC6"/>
    <w:lvl w:ilvl="0" w:tplc="04140005">
      <w:start w:val="1"/>
      <w:numFmt w:val="bullet"/>
      <w:lvlText w:val=""/>
      <w:lvlJc w:val="left"/>
      <w:pPr>
        <w:tabs>
          <w:tab w:val="num" w:pos="360"/>
        </w:tabs>
        <w:ind w:left="360" w:hanging="360"/>
      </w:pPr>
      <w:rPr>
        <w:rFonts w:ascii="Wingdings" w:hAnsi="Wingding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6">
    <w:nsid w:val="70193DC9"/>
    <w:multiLevelType w:val="hybridMultilevel"/>
    <w:tmpl w:val="3332541C"/>
    <w:lvl w:ilvl="0" w:tplc="09D6AC1E">
      <w:start w:val="1"/>
      <w:numFmt w:val="bullet"/>
      <w:lvlText w:val="•"/>
      <w:lvlJc w:val="left"/>
      <w:pPr>
        <w:tabs>
          <w:tab w:val="num" w:pos="720"/>
        </w:tabs>
        <w:ind w:left="720" w:hanging="360"/>
      </w:pPr>
      <w:rPr>
        <w:rFonts w:ascii="Times New Roman" w:hAnsi="Times New Roman" w:hint="default"/>
      </w:rPr>
    </w:lvl>
    <w:lvl w:ilvl="1" w:tplc="7D2EB2FA" w:tentative="1">
      <w:start w:val="1"/>
      <w:numFmt w:val="bullet"/>
      <w:lvlText w:val="•"/>
      <w:lvlJc w:val="left"/>
      <w:pPr>
        <w:tabs>
          <w:tab w:val="num" w:pos="1440"/>
        </w:tabs>
        <w:ind w:left="1440" w:hanging="360"/>
      </w:pPr>
      <w:rPr>
        <w:rFonts w:ascii="Times New Roman" w:hAnsi="Times New Roman" w:hint="default"/>
      </w:rPr>
    </w:lvl>
    <w:lvl w:ilvl="2" w:tplc="C0225E08" w:tentative="1">
      <w:start w:val="1"/>
      <w:numFmt w:val="bullet"/>
      <w:lvlText w:val="•"/>
      <w:lvlJc w:val="left"/>
      <w:pPr>
        <w:tabs>
          <w:tab w:val="num" w:pos="2160"/>
        </w:tabs>
        <w:ind w:left="2160" w:hanging="360"/>
      </w:pPr>
      <w:rPr>
        <w:rFonts w:ascii="Times New Roman" w:hAnsi="Times New Roman" w:hint="default"/>
      </w:rPr>
    </w:lvl>
    <w:lvl w:ilvl="3" w:tplc="BC8E147A" w:tentative="1">
      <w:start w:val="1"/>
      <w:numFmt w:val="bullet"/>
      <w:lvlText w:val="•"/>
      <w:lvlJc w:val="left"/>
      <w:pPr>
        <w:tabs>
          <w:tab w:val="num" w:pos="2880"/>
        </w:tabs>
        <w:ind w:left="2880" w:hanging="360"/>
      </w:pPr>
      <w:rPr>
        <w:rFonts w:ascii="Times New Roman" w:hAnsi="Times New Roman" w:hint="default"/>
      </w:rPr>
    </w:lvl>
    <w:lvl w:ilvl="4" w:tplc="05C22E48" w:tentative="1">
      <w:start w:val="1"/>
      <w:numFmt w:val="bullet"/>
      <w:lvlText w:val="•"/>
      <w:lvlJc w:val="left"/>
      <w:pPr>
        <w:tabs>
          <w:tab w:val="num" w:pos="3600"/>
        </w:tabs>
        <w:ind w:left="3600" w:hanging="360"/>
      </w:pPr>
      <w:rPr>
        <w:rFonts w:ascii="Times New Roman" w:hAnsi="Times New Roman" w:hint="default"/>
      </w:rPr>
    </w:lvl>
    <w:lvl w:ilvl="5" w:tplc="064E51C6" w:tentative="1">
      <w:start w:val="1"/>
      <w:numFmt w:val="bullet"/>
      <w:lvlText w:val="•"/>
      <w:lvlJc w:val="left"/>
      <w:pPr>
        <w:tabs>
          <w:tab w:val="num" w:pos="4320"/>
        </w:tabs>
        <w:ind w:left="4320" w:hanging="360"/>
      </w:pPr>
      <w:rPr>
        <w:rFonts w:ascii="Times New Roman" w:hAnsi="Times New Roman" w:hint="default"/>
      </w:rPr>
    </w:lvl>
    <w:lvl w:ilvl="6" w:tplc="8A7AD8E8" w:tentative="1">
      <w:start w:val="1"/>
      <w:numFmt w:val="bullet"/>
      <w:lvlText w:val="•"/>
      <w:lvlJc w:val="left"/>
      <w:pPr>
        <w:tabs>
          <w:tab w:val="num" w:pos="5040"/>
        </w:tabs>
        <w:ind w:left="5040" w:hanging="360"/>
      </w:pPr>
      <w:rPr>
        <w:rFonts w:ascii="Times New Roman" w:hAnsi="Times New Roman" w:hint="default"/>
      </w:rPr>
    </w:lvl>
    <w:lvl w:ilvl="7" w:tplc="CF1AAB0E" w:tentative="1">
      <w:start w:val="1"/>
      <w:numFmt w:val="bullet"/>
      <w:lvlText w:val="•"/>
      <w:lvlJc w:val="left"/>
      <w:pPr>
        <w:tabs>
          <w:tab w:val="num" w:pos="5760"/>
        </w:tabs>
        <w:ind w:left="5760" w:hanging="360"/>
      </w:pPr>
      <w:rPr>
        <w:rFonts w:ascii="Times New Roman" w:hAnsi="Times New Roman" w:hint="default"/>
      </w:rPr>
    </w:lvl>
    <w:lvl w:ilvl="8" w:tplc="C7EAF86E" w:tentative="1">
      <w:start w:val="1"/>
      <w:numFmt w:val="bullet"/>
      <w:lvlText w:val="•"/>
      <w:lvlJc w:val="left"/>
      <w:pPr>
        <w:tabs>
          <w:tab w:val="num" w:pos="6480"/>
        </w:tabs>
        <w:ind w:left="6480" w:hanging="360"/>
      </w:pPr>
      <w:rPr>
        <w:rFonts w:ascii="Times New Roman" w:hAnsi="Times New Roman" w:hint="default"/>
      </w:rPr>
    </w:lvl>
  </w:abstractNum>
  <w:abstractNum w:abstractNumId="27">
    <w:nsid w:val="7CCB3F1A"/>
    <w:multiLevelType w:val="multilevel"/>
    <w:tmpl w:val="DDEC52DA"/>
    <w:lvl w:ilvl="0">
      <w:start w:val="1"/>
      <w:numFmt w:val="decimal"/>
      <w:lvlText w:val="%1"/>
      <w:lvlJc w:val="left"/>
      <w:pPr>
        <w:tabs>
          <w:tab w:val="num" w:pos="864"/>
        </w:tabs>
        <w:ind w:left="864" w:hanging="432"/>
      </w:pPr>
    </w:lvl>
    <w:lvl w:ilvl="1">
      <w:start w:val="1"/>
      <w:numFmt w:val="decimal"/>
      <w:lvlText w:val="%1.%2"/>
      <w:lvlJc w:val="left"/>
      <w:pPr>
        <w:tabs>
          <w:tab w:val="num" w:pos="1008"/>
        </w:tabs>
        <w:ind w:left="1008" w:hanging="576"/>
      </w:pPr>
    </w:lvl>
    <w:lvl w:ilvl="2">
      <w:start w:val="1"/>
      <w:numFmt w:val="decimal"/>
      <w:lvlText w:val="%1.%2.%3"/>
      <w:lvlJc w:val="left"/>
      <w:pPr>
        <w:tabs>
          <w:tab w:val="num" w:pos="1152"/>
        </w:tabs>
        <w:ind w:left="1152" w:hanging="720"/>
      </w:pPr>
    </w:lvl>
    <w:lvl w:ilvl="3">
      <w:start w:val="1"/>
      <w:numFmt w:val="decimal"/>
      <w:lvlText w:val="%1.%2.%3.%4"/>
      <w:lvlJc w:val="left"/>
      <w:pPr>
        <w:tabs>
          <w:tab w:val="num" w:pos="1296"/>
        </w:tabs>
        <w:ind w:left="1296" w:hanging="864"/>
      </w:pPr>
    </w:lvl>
    <w:lvl w:ilvl="4">
      <w:start w:val="1"/>
      <w:numFmt w:val="decimal"/>
      <w:lvlText w:val="%1.%2.%3.%4.%5"/>
      <w:lvlJc w:val="left"/>
      <w:pPr>
        <w:tabs>
          <w:tab w:val="num" w:pos="1440"/>
        </w:tabs>
        <w:ind w:left="1440" w:hanging="1008"/>
      </w:pPr>
    </w:lvl>
    <w:lvl w:ilvl="5">
      <w:start w:val="1"/>
      <w:numFmt w:val="decimal"/>
      <w:lvlText w:val="%1.%2.%3.%4.%5.%6"/>
      <w:lvlJc w:val="left"/>
      <w:pPr>
        <w:tabs>
          <w:tab w:val="num" w:pos="1584"/>
        </w:tabs>
        <w:ind w:left="1584" w:hanging="1152"/>
      </w:pPr>
    </w:lvl>
    <w:lvl w:ilvl="6">
      <w:start w:val="1"/>
      <w:numFmt w:val="decimal"/>
      <w:lvlText w:val="%1.%2.%3.%4.%5.%6.%7"/>
      <w:lvlJc w:val="left"/>
      <w:pPr>
        <w:tabs>
          <w:tab w:val="num" w:pos="1728"/>
        </w:tabs>
        <w:ind w:left="1728" w:hanging="1296"/>
      </w:pPr>
    </w:lvl>
    <w:lvl w:ilvl="7">
      <w:start w:val="1"/>
      <w:numFmt w:val="decimal"/>
      <w:lvlText w:val="%1.%2.%3.%4.%5.%6.%7.%8"/>
      <w:lvlJc w:val="left"/>
      <w:pPr>
        <w:tabs>
          <w:tab w:val="num" w:pos="1872"/>
        </w:tabs>
        <w:ind w:left="1872" w:hanging="1440"/>
      </w:pPr>
    </w:lvl>
    <w:lvl w:ilvl="8">
      <w:start w:val="1"/>
      <w:numFmt w:val="decimal"/>
      <w:lvlText w:val="%1.%2.%3.%4.%5.%6.%7.%8.%9"/>
      <w:lvlJc w:val="left"/>
      <w:pPr>
        <w:tabs>
          <w:tab w:val="num" w:pos="2016"/>
        </w:tabs>
        <w:ind w:left="2016" w:hanging="1584"/>
      </w:pPr>
    </w:lvl>
  </w:abstractNum>
  <w:abstractNum w:abstractNumId="28">
    <w:nsid w:val="7F820043"/>
    <w:multiLevelType w:val="hybridMultilevel"/>
    <w:tmpl w:val="6952DF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13"/>
  </w:num>
  <w:num w:numId="8">
    <w:abstractNumId w:val="7"/>
  </w:num>
  <w:num w:numId="9">
    <w:abstractNumId w:val="14"/>
  </w:num>
  <w:num w:numId="10">
    <w:abstractNumId w:val="21"/>
  </w:num>
  <w:num w:numId="11">
    <w:abstractNumId w:val="8"/>
  </w:num>
  <w:num w:numId="12">
    <w:abstractNumId w:val="22"/>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27"/>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19"/>
  </w:num>
  <w:num w:numId="19">
    <w:abstractNumId w:val="9"/>
  </w:num>
  <w:num w:numId="20">
    <w:abstractNumId w:val="10"/>
  </w:num>
  <w:num w:numId="21">
    <w:abstractNumId w:val="16"/>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lvl w:ilvl="0">
        <w:start w:val="1"/>
        <w:numFmt w:val="bullet"/>
        <w:lvlText w:val=""/>
        <w:legacy w:legacy="1" w:legacySpace="0" w:legacyIndent="283"/>
        <w:lvlJc w:val="left"/>
        <w:pPr>
          <w:ind w:left="433" w:hanging="283"/>
        </w:pPr>
        <w:rPr>
          <w:rFonts w:ascii="Wingdings" w:hAnsi="Wingdings" w:hint="default"/>
          <w:b w:val="0"/>
          <w:i w:val="0"/>
          <w:sz w:val="28"/>
        </w:rPr>
      </w:lvl>
    </w:lvlOverride>
  </w:num>
  <w:num w:numId="24">
    <w:abstractNumId w:val="28"/>
  </w:num>
  <w:num w:numId="25">
    <w:abstractNumId w:val="26"/>
  </w:num>
  <w:num w:numId="26">
    <w:abstractNumId w:val="15"/>
  </w:num>
  <w:num w:numId="27">
    <w:abstractNumId w:val="24"/>
  </w:num>
  <w:num w:numId="28">
    <w:abstractNumId w:val="23"/>
  </w:num>
  <w:num w:numId="29">
    <w:abstractNumId w:val="20"/>
  </w:num>
  <w:num w:numId="30">
    <w:abstractNumId w:val="11"/>
  </w:num>
  <w:num w:numId="31">
    <w:abstractNumId w:val="28"/>
  </w:num>
  <w:num w:numId="32">
    <w:abstractNumId w:val="18"/>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60C"/>
    <w:rsid w:val="00004F9E"/>
    <w:rsid w:val="00010C70"/>
    <w:rsid w:val="000171D6"/>
    <w:rsid w:val="00071527"/>
    <w:rsid w:val="00075DD7"/>
    <w:rsid w:val="000846AC"/>
    <w:rsid w:val="00096EA5"/>
    <w:rsid w:val="000A4613"/>
    <w:rsid w:val="000B0405"/>
    <w:rsid w:val="000D15A4"/>
    <w:rsid w:val="000E4C29"/>
    <w:rsid w:val="000F64FA"/>
    <w:rsid w:val="001115B1"/>
    <w:rsid w:val="001213DB"/>
    <w:rsid w:val="001632FD"/>
    <w:rsid w:val="00165F9A"/>
    <w:rsid w:val="001702C2"/>
    <w:rsid w:val="00170394"/>
    <w:rsid w:val="00181270"/>
    <w:rsid w:val="00197548"/>
    <w:rsid w:val="001A35DC"/>
    <w:rsid w:val="001A4392"/>
    <w:rsid w:val="001D259B"/>
    <w:rsid w:val="001E72EA"/>
    <w:rsid w:val="001F7E65"/>
    <w:rsid w:val="002074C2"/>
    <w:rsid w:val="0021018D"/>
    <w:rsid w:val="00216051"/>
    <w:rsid w:val="00236823"/>
    <w:rsid w:val="0024439B"/>
    <w:rsid w:val="00250670"/>
    <w:rsid w:val="00257A0D"/>
    <w:rsid w:val="00277A6B"/>
    <w:rsid w:val="00285649"/>
    <w:rsid w:val="002C403A"/>
    <w:rsid w:val="002E078B"/>
    <w:rsid w:val="002E183A"/>
    <w:rsid w:val="00300B1C"/>
    <w:rsid w:val="00301F7E"/>
    <w:rsid w:val="00313217"/>
    <w:rsid w:val="00320012"/>
    <w:rsid w:val="00322CAC"/>
    <w:rsid w:val="00337270"/>
    <w:rsid w:val="0037531D"/>
    <w:rsid w:val="003B75E2"/>
    <w:rsid w:val="003C1AFF"/>
    <w:rsid w:val="003C6405"/>
    <w:rsid w:val="003C72DF"/>
    <w:rsid w:val="003E4D19"/>
    <w:rsid w:val="00412E0F"/>
    <w:rsid w:val="00430E2F"/>
    <w:rsid w:val="00443322"/>
    <w:rsid w:val="00450AB2"/>
    <w:rsid w:val="0046106C"/>
    <w:rsid w:val="00476F13"/>
    <w:rsid w:val="004B5219"/>
    <w:rsid w:val="004D006D"/>
    <w:rsid w:val="004D1A07"/>
    <w:rsid w:val="004D47C3"/>
    <w:rsid w:val="004E40F1"/>
    <w:rsid w:val="004E4D6C"/>
    <w:rsid w:val="00500732"/>
    <w:rsid w:val="00500BDF"/>
    <w:rsid w:val="00501578"/>
    <w:rsid w:val="005119EF"/>
    <w:rsid w:val="005237FE"/>
    <w:rsid w:val="0053340A"/>
    <w:rsid w:val="00535D9A"/>
    <w:rsid w:val="0054101A"/>
    <w:rsid w:val="00584684"/>
    <w:rsid w:val="005A34B9"/>
    <w:rsid w:val="005A707A"/>
    <w:rsid w:val="005C08FD"/>
    <w:rsid w:val="005C130A"/>
    <w:rsid w:val="005C450A"/>
    <w:rsid w:val="005C750B"/>
    <w:rsid w:val="005D2676"/>
    <w:rsid w:val="005D52EC"/>
    <w:rsid w:val="005D5735"/>
    <w:rsid w:val="005F04C6"/>
    <w:rsid w:val="00604690"/>
    <w:rsid w:val="00610292"/>
    <w:rsid w:val="00615B08"/>
    <w:rsid w:val="00617FBA"/>
    <w:rsid w:val="00623017"/>
    <w:rsid w:val="00630C97"/>
    <w:rsid w:val="00636ACF"/>
    <w:rsid w:val="0065040B"/>
    <w:rsid w:val="00691269"/>
    <w:rsid w:val="0069587A"/>
    <w:rsid w:val="006B605B"/>
    <w:rsid w:val="006C087C"/>
    <w:rsid w:val="006C0E1D"/>
    <w:rsid w:val="006D1AF5"/>
    <w:rsid w:val="006D2B1D"/>
    <w:rsid w:val="006D6326"/>
    <w:rsid w:val="006E1AC7"/>
    <w:rsid w:val="007148A3"/>
    <w:rsid w:val="00720C6B"/>
    <w:rsid w:val="007414BC"/>
    <w:rsid w:val="00746045"/>
    <w:rsid w:val="00746C96"/>
    <w:rsid w:val="00762CF0"/>
    <w:rsid w:val="00763757"/>
    <w:rsid w:val="0078320E"/>
    <w:rsid w:val="00784DC5"/>
    <w:rsid w:val="00791834"/>
    <w:rsid w:val="007A19BB"/>
    <w:rsid w:val="007A4CDF"/>
    <w:rsid w:val="007A7042"/>
    <w:rsid w:val="007C1989"/>
    <w:rsid w:val="007D08D6"/>
    <w:rsid w:val="007D6144"/>
    <w:rsid w:val="00802ADE"/>
    <w:rsid w:val="00803AA9"/>
    <w:rsid w:val="00825C55"/>
    <w:rsid w:val="00830844"/>
    <w:rsid w:val="00846731"/>
    <w:rsid w:val="00846914"/>
    <w:rsid w:val="00861ACE"/>
    <w:rsid w:val="00862D59"/>
    <w:rsid w:val="00870F31"/>
    <w:rsid w:val="00880901"/>
    <w:rsid w:val="008866B4"/>
    <w:rsid w:val="0089792E"/>
    <w:rsid w:val="00897B78"/>
    <w:rsid w:val="008B12E4"/>
    <w:rsid w:val="008E3DE5"/>
    <w:rsid w:val="00912879"/>
    <w:rsid w:val="0093030E"/>
    <w:rsid w:val="0093760C"/>
    <w:rsid w:val="00943F4B"/>
    <w:rsid w:val="00954F42"/>
    <w:rsid w:val="00960491"/>
    <w:rsid w:val="00974F80"/>
    <w:rsid w:val="0098297C"/>
    <w:rsid w:val="009A7B0C"/>
    <w:rsid w:val="009C2B32"/>
    <w:rsid w:val="00A0176D"/>
    <w:rsid w:val="00A24E83"/>
    <w:rsid w:val="00A379F1"/>
    <w:rsid w:val="00A50FE3"/>
    <w:rsid w:val="00A51957"/>
    <w:rsid w:val="00A610B0"/>
    <w:rsid w:val="00A62286"/>
    <w:rsid w:val="00A72D0B"/>
    <w:rsid w:val="00A7701B"/>
    <w:rsid w:val="00A77568"/>
    <w:rsid w:val="00A836C1"/>
    <w:rsid w:val="00A90D8C"/>
    <w:rsid w:val="00A93DC1"/>
    <w:rsid w:val="00AB1768"/>
    <w:rsid w:val="00AC0749"/>
    <w:rsid w:val="00AE5B1D"/>
    <w:rsid w:val="00AF1BB0"/>
    <w:rsid w:val="00AF571D"/>
    <w:rsid w:val="00AF7A14"/>
    <w:rsid w:val="00B02D8E"/>
    <w:rsid w:val="00B10D5E"/>
    <w:rsid w:val="00B1155C"/>
    <w:rsid w:val="00B11B69"/>
    <w:rsid w:val="00B46C39"/>
    <w:rsid w:val="00B661B9"/>
    <w:rsid w:val="00B755D6"/>
    <w:rsid w:val="00B823F1"/>
    <w:rsid w:val="00BC38FB"/>
    <w:rsid w:val="00BE0978"/>
    <w:rsid w:val="00BE51DF"/>
    <w:rsid w:val="00BE6C13"/>
    <w:rsid w:val="00C0486A"/>
    <w:rsid w:val="00C506D8"/>
    <w:rsid w:val="00C6020A"/>
    <w:rsid w:val="00CB1B90"/>
    <w:rsid w:val="00CB37A6"/>
    <w:rsid w:val="00CC1D13"/>
    <w:rsid w:val="00CD2D38"/>
    <w:rsid w:val="00CD5607"/>
    <w:rsid w:val="00CF77C4"/>
    <w:rsid w:val="00D03651"/>
    <w:rsid w:val="00D071D5"/>
    <w:rsid w:val="00D42679"/>
    <w:rsid w:val="00D77D13"/>
    <w:rsid w:val="00D92892"/>
    <w:rsid w:val="00DB743E"/>
    <w:rsid w:val="00DC11DC"/>
    <w:rsid w:val="00E06C00"/>
    <w:rsid w:val="00E16AE6"/>
    <w:rsid w:val="00E53447"/>
    <w:rsid w:val="00E57C2D"/>
    <w:rsid w:val="00E6318B"/>
    <w:rsid w:val="00EA7D61"/>
    <w:rsid w:val="00EC34E3"/>
    <w:rsid w:val="00ED7D21"/>
    <w:rsid w:val="00EF0F61"/>
    <w:rsid w:val="00F26E4F"/>
    <w:rsid w:val="00F5543C"/>
    <w:rsid w:val="00F66149"/>
    <w:rsid w:val="00F81049"/>
    <w:rsid w:val="00FA7E58"/>
    <w:rsid w:val="00FD316A"/>
    <w:rsid w:val="00FF08A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8FB"/>
    <w:rPr>
      <w:rFonts w:ascii="Book Antiqua" w:hAnsi="Book Antiqua"/>
      <w:sz w:val="22"/>
      <w:szCs w:val="24"/>
      <w:lang w:val="en-US" w:eastAsia="ar-SA"/>
    </w:rPr>
  </w:style>
  <w:style w:type="paragraph" w:styleId="Overskrift1">
    <w:name w:val="heading 1"/>
    <w:basedOn w:val="Normal"/>
    <w:next w:val="Normal"/>
    <w:qFormat/>
    <w:rsid w:val="000F64FA"/>
    <w:pPr>
      <w:keepNext/>
      <w:numPr>
        <w:numId w:val="11"/>
      </w:numPr>
      <w:spacing w:before="240"/>
      <w:outlineLvl w:val="0"/>
    </w:pPr>
    <w:rPr>
      <w:rFonts w:ascii="Arial" w:hAnsi="Arial" w:cs="Arial"/>
      <w:b/>
      <w:bCs/>
      <w:kern w:val="32"/>
      <w:sz w:val="32"/>
      <w:szCs w:val="32"/>
    </w:rPr>
  </w:style>
  <w:style w:type="paragraph" w:styleId="Overskrift2">
    <w:name w:val="heading 2"/>
    <w:basedOn w:val="Normal"/>
    <w:next w:val="Normal"/>
    <w:qFormat/>
    <w:rsid w:val="003C1AFF"/>
    <w:pPr>
      <w:keepNext/>
      <w:widowControl w:val="0"/>
      <w:numPr>
        <w:ilvl w:val="1"/>
        <w:numId w:val="11"/>
      </w:numPr>
      <w:tabs>
        <w:tab w:val="clear" w:pos="576"/>
        <w:tab w:val="num" w:pos="709"/>
      </w:tabs>
      <w:spacing w:before="240"/>
      <w:ind w:left="709" w:hanging="709"/>
      <w:outlineLvl w:val="1"/>
    </w:pPr>
    <w:rPr>
      <w:rFonts w:ascii="Arial" w:hAnsi="Arial" w:cs="Arial"/>
      <w:b/>
      <w:bCs/>
      <w:i/>
      <w:iCs/>
      <w:sz w:val="28"/>
      <w:szCs w:val="28"/>
    </w:rPr>
  </w:style>
  <w:style w:type="paragraph" w:styleId="Overskrift3">
    <w:name w:val="heading 3"/>
    <w:basedOn w:val="Normal"/>
    <w:next w:val="Normal"/>
    <w:qFormat/>
    <w:rsid w:val="000F64FA"/>
    <w:pPr>
      <w:keepNext/>
      <w:numPr>
        <w:ilvl w:val="2"/>
        <w:numId w:val="11"/>
      </w:numPr>
      <w:spacing w:before="240" w:after="60"/>
      <w:outlineLvl w:val="2"/>
    </w:pPr>
    <w:rPr>
      <w:rFonts w:ascii="Arial" w:hAnsi="Arial" w:cs="Arial"/>
      <w:b/>
      <w:bCs/>
      <w:sz w:val="26"/>
      <w:szCs w:val="26"/>
    </w:rPr>
  </w:style>
  <w:style w:type="paragraph" w:styleId="Overskrift4">
    <w:name w:val="heading 4"/>
    <w:basedOn w:val="Normal"/>
    <w:next w:val="Normal"/>
    <w:qFormat/>
    <w:rsid w:val="000F64FA"/>
    <w:pPr>
      <w:keepNext/>
      <w:numPr>
        <w:ilvl w:val="3"/>
        <w:numId w:val="11"/>
      </w:numPr>
      <w:spacing w:before="240" w:after="60"/>
      <w:outlineLvl w:val="3"/>
    </w:pPr>
    <w:rPr>
      <w:b/>
      <w:bCs/>
      <w:sz w:val="28"/>
      <w:szCs w:val="28"/>
    </w:rPr>
  </w:style>
  <w:style w:type="paragraph" w:styleId="Overskrift5">
    <w:name w:val="heading 5"/>
    <w:basedOn w:val="Normal"/>
    <w:next w:val="Normal"/>
    <w:qFormat/>
    <w:rsid w:val="000F64FA"/>
    <w:pPr>
      <w:numPr>
        <w:ilvl w:val="4"/>
        <w:numId w:val="11"/>
      </w:numPr>
      <w:spacing w:before="240" w:after="60"/>
      <w:outlineLvl w:val="4"/>
    </w:pPr>
    <w:rPr>
      <w:b/>
      <w:bCs/>
      <w:i/>
      <w:iCs/>
      <w:sz w:val="26"/>
      <w:szCs w:val="26"/>
    </w:rPr>
  </w:style>
  <w:style w:type="paragraph" w:styleId="Overskrift6">
    <w:name w:val="heading 6"/>
    <w:basedOn w:val="Normal"/>
    <w:next w:val="Normal"/>
    <w:qFormat/>
    <w:rsid w:val="000F64FA"/>
    <w:pPr>
      <w:numPr>
        <w:ilvl w:val="5"/>
        <w:numId w:val="11"/>
      </w:numPr>
      <w:spacing w:before="240" w:after="60"/>
      <w:outlineLvl w:val="5"/>
    </w:pPr>
    <w:rPr>
      <w:b/>
      <w:bCs/>
      <w:szCs w:val="22"/>
    </w:rPr>
  </w:style>
  <w:style w:type="paragraph" w:styleId="Overskrift7">
    <w:name w:val="heading 7"/>
    <w:basedOn w:val="Normal"/>
    <w:next w:val="Normal"/>
    <w:qFormat/>
    <w:rsid w:val="000F64FA"/>
    <w:pPr>
      <w:numPr>
        <w:ilvl w:val="6"/>
        <w:numId w:val="11"/>
      </w:numPr>
      <w:spacing w:before="240" w:after="60"/>
      <w:outlineLvl w:val="6"/>
    </w:pPr>
  </w:style>
  <w:style w:type="paragraph" w:styleId="Overskrift8">
    <w:name w:val="heading 8"/>
    <w:basedOn w:val="Normal"/>
    <w:next w:val="Normal"/>
    <w:qFormat/>
    <w:rsid w:val="000F64FA"/>
    <w:pPr>
      <w:numPr>
        <w:ilvl w:val="7"/>
        <w:numId w:val="11"/>
      </w:numPr>
      <w:spacing w:before="240" w:after="60"/>
      <w:outlineLvl w:val="7"/>
    </w:pPr>
    <w:rPr>
      <w:i/>
      <w:iCs/>
    </w:rPr>
  </w:style>
  <w:style w:type="paragraph" w:styleId="Overskrift9">
    <w:name w:val="heading 9"/>
    <w:basedOn w:val="Normal"/>
    <w:next w:val="Normal"/>
    <w:qFormat/>
    <w:rsid w:val="000F64FA"/>
    <w:pPr>
      <w:numPr>
        <w:ilvl w:val="8"/>
        <w:numId w:val="11"/>
      </w:numPr>
      <w:spacing w:before="240" w:after="60"/>
      <w:outlineLvl w:val="8"/>
    </w:pPr>
    <w:rPr>
      <w:rFonts w:ascii="Arial" w:hAnsi="Arial" w:cs="Arial"/>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WW8Num1z0">
    <w:name w:val="WW8Num1z0"/>
    <w:rPr>
      <w:rFonts w:ascii="Symbol" w:hAnsi="Symbol"/>
      <w:sz w:val="20"/>
    </w:rPr>
  </w:style>
  <w:style w:type="character" w:customStyle="1" w:styleId="WW8Num1z1">
    <w:name w:val="WW8Num1z1"/>
    <w:rPr>
      <w:rFonts w:ascii="Courier New" w:hAnsi="Courier New"/>
      <w:sz w:val="20"/>
    </w:rPr>
  </w:style>
  <w:style w:type="character" w:customStyle="1" w:styleId="WW8Num1z2">
    <w:name w:val="WW8Num1z2"/>
    <w:rPr>
      <w:rFonts w:ascii="Wingdings" w:hAnsi="Wingdings"/>
      <w:sz w:val="20"/>
    </w:rPr>
  </w:style>
  <w:style w:type="character" w:customStyle="1" w:styleId="WW8Num4z0">
    <w:name w:val="WW8Num4z0"/>
    <w:rPr>
      <w:rFonts w:ascii="Wingdings" w:hAnsi="Wingdings" w:cs="StarSymbol"/>
      <w:sz w:val="18"/>
      <w:szCs w:val="18"/>
    </w:rPr>
  </w:style>
  <w:style w:type="character" w:customStyle="1" w:styleId="WW8Num4z1">
    <w:name w:val="WW8Num4z1"/>
    <w:rPr>
      <w:rFonts w:ascii="Wingdings 2" w:hAnsi="Wingdings 2" w:cs="StarSymbol"/>
      <w:sz w:val="18"/>
      <w:szCs w:val="18"/>
    </w:rPr>
  </w:style>
  <w:style w:type="character" w:customStyle="1" w:styleId="WW8Num4z2">
    <w:name w:val="WW8Num4z2"/>
    <w:rPr>
      <w:rFonts w:ascii="StarSymbol" w:hAnsi="StarSymbol" w:cs="StarSymbol"/>
      <w:sz w:val="18"/>
      <w:szCs w:val="18"/>
    </w:rPr>
  </w:style>
  <w:style w:type="character" w:customStyle="1" w:styleId="WW8Num5z0">
    <w:name w:val="WW8Num5z0"/>
    <w:rPr>
      <w:rFonts w:ascii="Wingdings" w:hAnsi="Wingdings" w:cs="StarSymbol"/>
      <w:sz w:val="18"/>
      <w:szCs w:val="18"/>
    </w:rPr>
  </w:style>
  <w:style w:type="character" w:customStyle="1" w:styleId="WW8Num5z1">
    <w:name w:val="WW8Num5z1"/>
    <w:rPr>
      <w:rFonts w:ascii="Wingdings 2" w:hAnsi="Wingdings 2" w:cs="StarSymbol"/>
      <w:sz w:val="18"/>
      <w:szCs w:val="18"/>
    </w:rPr>
  </w:style>
  <w:style w:type="character" w:customStyle="1" w:styleId="WW8Num5z2">
    <w:name w:val="WW8Num5z2"/>
    <w:rPr>
      <w:rFonts w:ascii="StarSymbol" w:hAnsi="StarSymbol" w:cs="StarSymbol"/>
      <w:sz w:val="18"/>
      <w:szCs w:val="18"/>
    </w:rPr>
  </w:style>
  <w:style w:type="character" w:customStyle="1" w:styleId="Absatz-Standardschriftart">
    <w:name w:val="Absatz-Standardschriftart"/>
  </w:style>
  <w:style w:type="character" w:customStyle="1" w:styleId="WW-Absatz-Standardschriftart">
    <w:name w:val="WW-Absatz-Standardschriftart"/>
  </w:style>
  <w:style w:type="character" w:styleId="Utheving">
    <w:name w:val="Emphasis"/>
    <w:qFormat/>
    <w:rPr>
      <w:i/>
      <w:iCs/>
    </w:rPr>
  </w:style>
  <w:style w:type="character" w:customStyle="1" w:styleId="WW8Num3z0">
    <w:name w:val="WW8Num3z0"/>
    <w:rPr>
      <w:rFonts w:ascii="Symbol" w:hAnsi="Symbol"/>
      <w:sz w:val="20"/>
    </w:rPr>
  </w:style>
  <w:style w:type="character" w:customStyle="1" w:styleId="WW8Num3z1">
    <w:name w:val="WW8Num3z1"/>
    <w:rPr>
      <w:rFonts w:ascii="Courier New" w:hAnsi="Courier New"/>
      <w:sz w:val="20"/>
    </w:rPr>
  </w:style>
  <w:style w:type="character" w:customStyle="1" w:styleId="WW8Num3z2">
    <w:name w:val="WW8Num3z2"/>
    <w:rPr>
      <w:rFonts w:ascii="Wingdings" w:hAnsi="Wingdings"/>
      <w:sz w:val="20"/>
    </w:rPr>
  </w:style>
  <w:style w:type="character" w:customStyle="1" w:styleId="NumberingSymbols">
    <w:name w:val="Numbering Symbols"/>
  </w:style>
  <w:style w:type="character" w:customStyle="1" w:styleId="Bullets">
    <w:name w:val="Bullets"/>
    <w:rPr>
      <w:rFonts w:ascii="StarSymbol" w:eastAsia="StarSymbol" w:hAnsi="StarSymbol" w:cs="StarSymbol"/>
      <w:sz w:val="18"/>
      <w:szCs w:val="18"/>
    </w:rPr>
  </w:style>
  <w:style w:type="paragraph" w:customStyle="1" w:styleId="Heading">
    <w:name w:val="Heading"/>
    <w:basedOn w:val="Normal"/>
    <w:next w:val="Brdtekst"/>
    <w:rsid w:val="00412E0F"/>
    <w:pPr>
      <w:keepNext/>
      <w:spacing w:before="120"/>
    </w:pPr>
    <w:rPr>
      <w:rFonts w:ascii="Arial" w:eastAsia="MS Mincho" w:hAnsi="Arial" w:cs="Tahoma"/>
      <w:b/>
      <w:sz w:val="28"/>
      <w:szCs w:val="28"/>
    </w:rPr>
  </w:style>
  <w:style w:type="paragraph" w:styleId="Brdtekst">
    <w:name w:val="Body Text"/>
    <w:basedOn w:val="Normal"/>
  </w:style>
  <w:style w:type="paragraph" w:styleId="Liste">
    <w:name w:val="List"/>
    <w:basedOn w:val="Brdtekst"/>
    <w:rPr>
      <w:rFonts w:cs="Tahoma"/>
    </w:rPr>
  </w:style>
  <w:style w:type="paragraph" w:styleId="Bildetekst">
    <w:name w:val="caption"/>
    <w:basedOn w:val="Normal"/>
    <w:qFormat/>
    <w:pPr>
      <w:suppressLineNumbers/>
      <w:spacing w:before="120"/>
    </w:pPr>
    <w:rPr>
      <w:rFonts w:cs="Tahoma"/>
      <w:i/>
      <w:iCs/>
      <w:sz w:val="24"/>
    </w:rPr>
  </w:style>
  <w:style w:type="paragraph" w:customStyle="1" w:styleId="Index">
    <w:name w:val="Index"/>
    <w:basedOn w:val="Normal"/>
    <w:pPr>
      <w:suppressLineNumbers/>
    </w:pPr>
    <w:rPr>
      <w:rFonts w:cs="Tahoma"/>
    </w:rPr>
  </w:style>
  <w:style w:type="paragraph" w:styleId="Tittel">
    <w:name w:val="Title"/>
    <w:basedOn w:val="Normal"/>
    <w:qFormat/>
    <w:rsid w:val="00A50FE3"/>
    <w:pPr>
      <w:spacing w:before="240" w:after="60"/>
      <w:jc w:val="center"/>
    </w:pPr>
    <w:rPr>
      <w:rFonts w:ascii="Arial" w:hAnsi="Arial" w:cs="Arial"/>
      <w:b/>
      <w:bCs/>
      <w:kern w:val="28"/>
      <w:sz w:val="32"/>
      <w:szCs w:val="32"/>
    </w:rPr>
  </w:style>
  <w:style w:type="paragraph" w:styleId="Topptekst">
    <w:name w:val="header"/>
    <w:basedOn w:val="Normal"/>
    <w:rsid w:val="003C1AFF"/>
    <w:pPr>
      <w:pBdr>
        <w:bottom w:val="single" w:sz="4" w:space="1" w:color="auto"/>
      </w:pBdr>
      <w:tabs>
        <w:tab w:val="right" w:pos="9923"/>
      </w:tabs>
    </w:pPr>
    <w:rPr>
      <w:rFonts w:ascii="Arial" w:hAnsi="Arial" w:cs="Arial"/>
      <w:sz w:val="18"/>
      <w:lang w:val="nb-NO"/>
    </w:rPr>
  </w:style>
  <w:style w:type="paragraph" w:styleId="Bunntekst">
    <w:name w:val="footer"/>
    <w:basedOn w:val="Normal"/>
    <w:link w:val="BunntekstTegn"/>
    <w:uiPriority w:val="99"/>
    <w:rsid w:val="003C1AFF"/>
    <w:pPr>
      <w:pBdr>
        <w:top w:val="single" w:sz="4" w:space="1" w:color="auto"/>
      </w:pBdr>
      <w:tabs>
        <w:tab w:val="right" w:pos="9923"/>
      </w:tabs>
    </w:pPr>
    <w:rPr>
      <w:rFonts w:ascii="Arial" w:hAnsi="Arial" w:cs="Arial"/>
      <w:sz w:val="18"/>
    </w:rPr>
  </w:style>
  <w:style w:type="table" w:styleId="Tabellrutenett">
    <w:name w:val="Table Grid"/>
    <w:basedOn w:val="Vanligtabell"/>
    <w:rsid w:val="00170394"/>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H1">
    <w:name w:val="toc 1"/>
    <w:basedOn w:val="Normal"/>
    <w:next w:val="Normal"/>
    <w:autoRedefine/>
    <w:uiPriority w:val="39"/>
    <w:rsid w:val="00A50FE3"/>
    <w:pPr>
      <w:spacing w:before="120"/>
    </w:pPr>
    <w:rPr>
      <w:rFonts w:ascii="Times New Roman" w:hAnsi="Times New Roman"/>
      <w:b/>
      <w:bCs/>
      <w:caps/>
      <w:sz w:val="20"/>
      <w:szCs w:val="20"/>
    </w:rPr>
  </w:style>
  <w:style w:type="paragraph" w:styleId="INNH2">
    <w:name w:val="toc 2"/>
    <w:basedOn w:val="Normal"/>
    <w:next w:val="Normal"/>
    <w:autoRedefine/>
    <w:semiHidden/>
    <w:rsid w:val="00170394"/>
    <w:pPr>
      <w:ind w:left="220"/>
    </w:pPr>
    <w:rPr>
      <w:rFonts w:ascii="Times New Roman" w:hAnsi="Times New Roman"/>
      <w:smallCaps/>
      <w:sz w:val="20"/>
      <w:szCs w:val="20"/>
    </w:rPr>
  </w:style>
  <w:style w:type="character" w:styleId="Hyperkobling">
    <w:name w:val="Hyperlink"/>
    <w:uiPriority w:val="99"/>
    <w:rsid w:val="00170394"/>
    <w:rPr>
      <w:color w:val="0000FF"/>
      <w:u w:val="single"/>
    </w:rPr>
  </w:style>
  <w:style w:type="paragraph" w:styleId="Fotnotetekst">
    <w:name w:val="footnote text"/>
    <w:basedOn w:val="Normal"/>
    <w:semiHidden/>
    <w:rsid w:val="000F64FA"/>
    <w:rPr>
      <w:sz w:val="20"/>
      <w:szCs w:val="20"/>
    </w:rPr>
  </w:style>
  <w:style w:type="character" w:styleId="Fotnotereferanse">
    <w:name w:val="footnote reference"/>
    <w:semiHidden/>
    <w:rsid w:val="000F64FA"/>
    <w:rPr>
      <w:vertAlign w:val="superscript"/>
    </w:rPr>
  </w:style>
  <w:style w:type="paragraph" w:customStyle="1" w:styleId="NumList">
    <w:name w:val="NumList"/>
    <w:basedOn w:val="Normal"/>
    <w:rsid w:val="006D2B1D"/>
    <w:rPr>
      <w:rFonts w:ascii="Arial" w:hAnsi="Arial" w:cs="Arial"/>
    </w:rPr>
  </w:style>
  <w:style w:type="paragraph" w:styleId="Brdtekstinnrykk3">
    <w:name w:val="Body Text Indent 3"/>
    <w:basedOn w:val="Normal"/>
    <w:rsid w:val="002074C2"/>
    <w:pPr>
      <w:ind w:left="283"/>
    </w:pPr>
    <w:rPr>
      <w:sz w:val="16"/>
      <w:szCs w:val="16"/>
    </w:rPr>
  </w:style>
  <w:style w:type="paragraph" w:styleId="INNH3">
    <w:name w:val="toc 3"/>
    <w:basedOn w:val="Normal"/>
    <w:next w:val="Normal"/>
    <w:autoRedefine/>
    <w:semiHidden/>
    <w:rsid w:val="002074C2"/>
    <w:pPr>
      <w:ind w:left="440"/>
    </w:pPr>
    <w:rPr>
      <w:rFonts w:ascii="Times New Roman" w:hAnsi="Times New Roman"/>
      <w:i/>
      <w:iCs/>
      <w:sz w:val="20"/>
      <w:szCs w:val="20"/>
    </w:rPr>
  </w:style>
  <w:style w:type="paragraph" w:customStyle="1" w:styleId="StyleBodyTextIndent314ptNounderline">
    <w:name w:val="Style Body Text Indent 3 + 14 pt No underline"/>
    <w:basedOn w:val="Brdtekstinnrykk3"/>
    <w:link w:val="StyleBodyTextIndent314ptNounderlineChar"/>
    <w:rsid w:val="002074C2"/>
    <w:pPr>
      <w:widowControl w:val="0"/>
      <w:ind w:left="142"/>
      <w:jc w:val="both"/>
    </w:pPr>
    <w:rPr>
      <w:rFonts w:ascii="Arial" w:hAnsi="Arial"/>
      <w:sz w:val="24"/>
      <w:szCs w:val="20"/>
      <w:lang w:eastAsia="en-US"/>
    </w:rPr>
  </w:style>
  <w:style w:type="character" w:customStyle="1" w:styleId="StyleBodyTextIndent314ptNounderlineChar">
    <w:name w:val="Style Body Text Indent 3 + 14 pt No underline Char"/>
    <w:link w:val="StyleBodyTextIndent314ptNounderline"/>
    <w:rsid w:val="002074C2"/>
    <w:rPr>
      <w:rFonts w:ascii="Arial" w:hAnsi="Arial"/>
      <w:sz w:val="24"/>
      <w:lang w:val="en-US" w:eastAsia="en-US" w:bidi="ar-SA"/>
    </w:rPr>
  </w:style>
  <w:style w:type="paragraph" w:styleId="Undertittel">
    <w:name w:val="Subtitle"/>
    <w:basedOn w:val="Normal"/>
    <w:qFormat/>
    <w:rsid w:val="00E6318B"/>
    <w:pPr>
      <w:spacing w:line="360" w:lineRule="auto"/>
    </w:pPr>
    <w:rPr>
      <w:rFonts w:ascii="Arial" w:hAnsi="Arial" w:cs="Arial"/>
      <w:sz w:val="24"/>
      <w:lang w:eastAsia="en-US"/>
    </w:rPr>
  </w:style>
  <w:style w:type="paragraph" w:styleId="INNH4">
    <w:name w:val="toc 4"/>
    <w:basedOn w:val="Normal"/>
    <w:next w:val="Normal"/>
    <w:autoRedefine/>
    <w:semiHidden/>
    <w:rsid w:val="00A50FE3"/>
    <w:pPr>
      <w:ind w:left="660"/>
    </w:pPr>
    <w:rPr>
      <w:rFonts w:ascii="Times New Roman" w:hAnsi="Times New Roman"/>
      <w:sz w:val="18"/>
      <w:szCs w:val="18"/>
    </w:rPr>
  </w:style>
  <w:style w:type="paragraph" w:styleId="INNH5">
    <w:name w:val="toc 5"/>
    <w:basedOn w:val="Normal"/>
    <w:next w:val="Normal"/>
    <w:autoRedefine/>
    <w:semiHidden/>
    <w:rsid w:val="00A50FE3"/>
    <w:pPr>
      <w:ind w:left="880"/>
    </w:pPr>
    <w:rPr>
      <w:rFonts w:ascii="Times New Roman" w:hAnsi="Times New Roman"/>
      <w:sz w:val="18"/>
      <w:szCs w:val="18"/>
    </w:rPr>
  </w:style>
  <w:style w:type="paragraph" w:styleId="INNH6">
    <w:name w:val="toc 6"/>
    <w:basedOn w:val="Normal"/>
    <w:next w:val="Normal"/>
    <w:autoRedefine/>
    <w:semiHidden/>
    <w:rsid w:val="00A50FE3"/>
    <w:pPr>
      <w:ind w:left="1100"/>
    </w:pPr>
    <w:rPr>
      <w:rFonts w:ascii="Times New Roman" w:hAnsi="Times New Roman"/>
      <w:sz w:val="18"/>
      <w:szCs w:val="18"/>
    </w:rPr>
  </w:style>
  <w:style w:type="paragraph" w:styleId="INNH7">
    <w:name w:val="toc 7"/>
    <w:basedOn w:val="Normal"/>
    <w:next w:val="Normal"/>
    <w:autoRedefine/>
    <w:semiHidden/>
    <w:rsid w:val="00A50FE3"/>
    <w:pPr>
      <w:ind w:left="1320"/>
    </w:pPr>
    <w:rPr>
      <w:rFonts w:ascii="Times New Roman" w:hAnsi="Times New Roman"/>
      <w:sz w:val="18"/>
      <w:szCs w:val="18"/>
    </w:rPr>
  </w:style>
  <w:style w:type="paragraph" w:styleId="INNH8">
    <w:name w:val="toc 8"/>
    <w:basedOn w:val="Normal"/>
    <w:next w:val="Normal"/>
    <w:autoRedefine/>
    <w:semiHidden/>
    <w:rsid w:val="00A50FE3"/>
    <w:pPr>
      <w:ind w:left="1540"/>
    </w:pPr>
    <w:rPr>
      <w:rFonts w:ascii="Times New Roman" w:hAnsi="Times New Roman"/>
      <w:sz w:val="18"/>
      <w:szCs w:val="18"/>
    </w:rPr>
  </w:style>
  <w:style w:type="paragraph" w:styleId="INNH9">
    <w:name w:val="toc 9"/>
    <w:basedOn w:val="Normal"/>
    <w:next w:val="Normal"/>
    <w:autoRedefine/>
    <w:semiHidden/>
    <w:rsid w:val="00A50FE3"/>
    <w:pPr>
      <w:ind w:left="1760"/>
    </w:pPr>
    <w:rPr>
      <w:rFonts w:ascii="Times New Roman" w:hAnsi="Times New Roman"/>
      <w:sz w:val="18"/>
      <w:szCs w:val="18"/>
    </w:rPr>
  </w:style>
  <w:style w:type="character" w:styleId="Sterk">
    <w:name w:val="Strong"/>
    <w:qFormat/>
    <w:rsid w:val="00584684"/>
    <w:rPr>
      <w:b/>
      <w:bCs/>
    </w:rPr>
  </w:style>
  <w:style w:type="paragraph" w:styleId="NormalWeb">
    <w:name w:val="Normal (Web)"/>
    <w:basedOn w:val="Normal"/>
    <w:rsid w:val="00617FBA"/>
    <w:rPr>
      <w:rFonts w:ascii="Times New Roman" w:hAnsi="Times New Roman"/>
      <w:sz w:val="24"/>
      <w:lang w:val="nb-NO" w:eastAsia="nb-NO"/>
    </w:rPr>
  </w:style>
  <w:style w:type="paragraph" w:styleId="Bobletekst">
    <w:name w:val="Balloon Text"/>
    <w:basedOn w:val="Normal"/>
    <w:link w:val="BobletekstTegn"/>
    <w:uiPriority w:val="99"/>
    <w:semiHidden/>
    <w:unhideWhenUsed/>
    <w:rsid w:val="006D1AF5"/>
    <w:rPr>
      <w:rFonts w:ascii="Tahoma" w:hAnsi="Tahoma" w:cs="Tahoma"/>
      <w:sz w:val="16"/>
      <w:szCs w:val="16"/>
    </w:rPr>
  </w:style>
  <w:style w:type="character" w:customStyle="1" w:styleId="BobletekstTegn">
    <w:name w:val="Bobletekst Tegn"/>
    <w:link w:val="Bobletekst"/>
    <w:uiPriority w:val="99"/>
    <w:semiHidden/>
    <w:rsid w:val="006D1AF5"/>
    <w:rPr>
      <w:rFonts w:ascii="Tahoma" w:hAnsi="Tahoma" w:cs="Tahoma"/>
      <w:sz w:val="16"/>
      <w:szCs w:val="16"/>
      <w:lang w:val="en-US" w:eastAsia="ar-SA"/>
    </w:rPr>
  </w:style>
  <w:style w:type="character" w:customStyle="1" w:styleId="BunntekstTegn">
    <w:name w:val="Bunntekst Tegn"/>
    <w:basedOn w:val="Standardskriftforavsnitt"/>
    <w:link w:val="Bunntekst"/>
    <w:uiPriority w:val="99"/>
    <w:rsid w:val="005C450A"/>
    <w:rPr>
      <w:rFonts w:ascii="Arial" w:hAnsi="Arial" w:cs="Arial"/>
      <w:sz w:val="18"/>
      <w:szCs w:val="24"/>
      <w:lang w:val="en-US" w:eastAsia="ar-SA"/>
    </w:rPr>
  </w:style>
  <w:style w:type="paragraph" w:styleId="Rentekst">
    <w:name w:val="Plain Text"/>
    <w:basedOn w:val="Normal"/>
    <w:link w:val="RentekstTegn"/>
    <w:uiPriority w:val="99"/>
    <w:unhideWhenUsed/>
    <w:rsid w:val="003E4D19"/>
    <w:rPr>
      <w:rFonts w:ascii="Consolas" w:eastAsiaTheme="minorHAnsi" w:hAnsi="Consolas" w:cstheme="minorBidi"/>
      <w:sz w:val="21"/>
      <w:szCs w:val="21"/>
      <w:lang w:val="nb-NO" w:eastAsia="en-US"/>
    </w:rPr>
  </w:style>
  <w:style w:type="character" w:customStyle="1" w:styleId="RentekstTegn">
    <w:name w:val="Ren tekst Tegn"/>
    <w:basedOn w:val="Standardskriftforavsnitt"/>
    <w:link w:val="Rentekst"/>
    <w:uiPriority w:val="99"/>
    <w:rsid w:val="003E4D19"/>
    <w:rPr>
      <w:rFonts w:ascii="Consolas" w:eastAsiaTheme="minorHAnsi" w:hAnsi="Consolas" w:cstheme="minorBidi"/>
      <w:sz w:val="21"/>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8FB"/>
    <w:rPr>
      <w:rFonts w:ascii="Book Antiqua" w:hAnsi="Book Antiqua"/>
      <w:sz w:val="22"/>
      <w:szCs w:val="24"/>
      <w:lang w:val="en-US" w:eastAsia="ar-SA"/>
    </w:rPr>
  </w:style>
  <w:style w:type="paragraph" w:styleId="Overskrift1">
    <w:name w:val="heading 1"/>
    <w:basedOn w:val="Normal"/>
    <w:next w:val="Normal"/>
    <w:qFormat/>
    <w:rsid w:val="000F64FA"/>
    <w:pPr>
      <w:keepNext/>
      <w:numPr>
        <w:numId w:val="11"/>
      </w:numPr>
      <w:spacing w:before="240"/>
      <w:outlineLvl w:val="0"/>
    </w:pPr>
    <w:rPr>
      <w:rFonts w:ascii="Arial" w:hAnsi="Arial" w:cs="Arial"/>
      <w:b/>
      <w:bCs/>
      <w:kern w:val="32"/>
      <w:sz w:val="32"/>
      <w:szCs w:val="32"/>
    </w:rPr>
  </w:style>
  <w:style w:type="paragraph" w:styleId="Overskrift2">
    <w:name w:val="heading 2"/>
    <w:basedOn w:val="Normal"/>
    <w:next w:val="Normal"/>
    <w:qFormat/>
    <w:rsid w:val="003C1AFF"/>
    <w:pPr>
      <w:keepNext/>
      <w:widowControl w:val="0"/>
      <w:numPr>
        <w:ilvl w:val="1"/>
        <w:numId w:val="11"/>
      </w:numPr>
      <w:tabs>
        <w:tab w:val="clear" w:pos="576"/>
        <w:tab w:val="num" w:pos="709"/>
      </w:tabs>
      <w:spacing w:before="240"/>
      <w:ind w:left="709" w:hanging="709"/>
      <w:outlineLvl w:val="1"/>
    </w:pPr>
    <w:rPr>
      <w:rFonts w:ascii="Arial" w:hAnsi="Arial" w:cs="Arial"/>
      <w:b/>
      <w:bCs/>
      <w:i/>
      <w:iCs/>
      <w:sz w:val="28"/>
      <w:szCs w:val="28"/>
    </w:rPr>
  </w:style>
  <w:style w:type="paragraph" w:styleId="Overskrift3">
    <w:name w:val="heading 3"/>
    <w:basedOn w:val="Normal"/>
    <w:next w:val="Normal"/>
    <w:qFormat/>
    <w:rsid w:val="000F64FA"/>
    <w:pPr>
      <w:keepNext/>
      <w:numPr>
        <w:ilvl w:val="2"/>
        <w:numId w:val="11"/>
      </w:numPr>
      <w:spacing w:before="240" w:after="60"/>
      <w:outlineLvl w:val="2"/>
    </w:pPr>
    <w:rPr>
      <w:rFonts w:ascii="Arial" w:hAnsi="Arial" w:cs="Arial"/>
      <w:b/>
      <w:bCs/>
      <w:sz w:val="26"/>
      <w:szCs w:val="26"/>
    </w:rPr>
  </w:style>
  <w:style w:type="paragraph" w:styleId="Overskrift4">
    <w:name w:val="heading 4"/>
    <w:basedOn w:val="Normal"/>
    <w:next w:val="Normal"/>
    <w:qFormat/>
    <w:rsid w:val="000F64FA"/>
    <w:pPr>
      <w:keepNext/>
      <w:numPr>
        <w:ilvl w:val="3"/>
        <w:numId w:val="11"/>
      </w:numPr>
      <w:spacing w:before="240" w:after="60"/>
      <w:outlineLvl w:val="3"/>
    </w:pPr>
    <w:rPr>
      <w:b/>
      <w:bCs/>
      <w:sz w:val="28"/>
      <w:szCs w:val="28"/>
    </w:rPr>
  </w:style>
  <w:style w:type="paragraph" w:styleId="Overskrift5">
    <w:name w:val="heading 5"/>
    <w:basedOn w:val="Normal"/>
    <w:next w:val="Normal"/>
    <w:qFormat/>
    <w:rsid w:val="000F64FA"/>
    <w:pPr>
      <w:numPr>
        <w:ilvl w:val="4"/>
        <w:numId w:val="11"/>
      </w:numPr>
      <w:spacing w:before="240" w:after="60"/>
      <w:outlineLvl w:val="4"/>
    </w:pPr>
    <w:rPr>
      <w:b/>
      <w:bCs/>
      <w:i/>
      <w:iCs/>
      <w:sz w:val="26"/>
      <w:szCs w:val="26"/>
    </w:rPr>
  </w:style>
  <w:style w:type="paragraph" w:styleId="Overskrift6">
    <w:name w:val="heading 6"/>
    <w:basedOn w:val="Normal"/>
    <w:next w:val="Normal"/>
    <w:qFormat/>
    <w:rsid w:val="000F64FA"/>
    <w:pPr>
      <w:numPr>
        <w:ilvl w:val="5"/>
        <w:numId w:val="11"/>
      </w:numPr>
      <w:spacing w:before="240" w:after="60"/>
      <w:outlineLvl w:val="5"/>
    </w:pPr>
    <w:rPr>
      <w:b/>
      <w:bCs/>
      <w:szCs w:val="22"/>
    </w:rPr>
  </w:style>
  <w:style w:type="paragraph" w:styleId="Overskrift7">
    <w:name w:val="heading 7"/>
    <w:basedOn w:val="Normal"/>
    <w:next w:val="Normal"/>
    <w:qFormat/>
    <w:rsid w:val="000F64FA"/>
    <w:pPr>
      <w:numPr>
        <w:ilvl w:val="6"/>
        <w:numId w:val="11"/>
      </w:numPr>
      <w:spacing w:before="240" w:after="60"/>
      <w:outlineLvl w:val="6"/>
    </w:pPr>
  </w:style>
  <w:style w:type="paragraph" w:styleId="Overskrift8">
    <w:name w:val="heading 8"/>
    <w:basedOn w:val="Normal"/>
    <w:next w:val="Normal"/>
    <w:qFormat/>
    <w:rsid w:val="000F64FA"/>
    <w:pPr>
      <w:numPr>
        <w:ilvl w:val="7"/>
        <w:numId w:val="11"/>
      </w:numPr>
      <w:spacing w:before="240" w:after="60"/>
      <w:outlineLvl w:val="7"/>
    </w:pPr>
    <w:rPr>
      <w:i/>
      <w:iCs/>
    </w:rPr>
  </w:style>
  <w:style w:type="paragraph" w:styleId="Overskrift9">
    <w:name w:val="heading 9"/>
    <w:basedOn w:val="Normal"/>
    <w:next w:val="Normal"/>
    <w:qFormat/>
    <w:rsid w:val="000F64FA"/>
    <w:pPr>
      <w:numPr>
        <w:ilvl w:val="8"/>
        <w:numId w:val="11"/>
      </w:numPr>
      <w:spacing w:before="240" w:after="60"/>
      <w:outlineLvl w:val="8"/>
    </w:pPr>
    <w:rPr>
      <w:rFonts w:ascii="Arial" w:hAnsi="Arial" w:cs="Arial"/>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WW8Num1z0">
    <w:name w:val="WW8Num1z0"/>
    <w:rPr>
      <w:rFonts w:ascii="Symbol" w:hAnsi="Symbol"/>
      <w:sz w:val="20"/>
    </w:rPr>
  </w:style>
  <w:style w:type="character" w:customStyle="1" w:styleId="WW8Num1z1">
    <w:name w:val="WW8Num1z1"/>
    <w:rPr>
      <w:rFonts w:ascii="Courier New" w:hAnsi="Courier New"/>
      <w:sz w:val="20"/>
    </w:rPr>
  </w:style>
  <w:style w:type="character" w:customStyle="1" w:styleId="WW8Num1z2">
    <w:name w:val="WW8Num1z2"/>
    <w:rPr>
      <w:rFonts w:ascii="Wingdings" w:hAnsi="Wingdings"/>
      <w:sz w:val="20"/>
    </w:rPr>
  </w:style>
  <w:style w:type="character" w:customStyle="1" w:styleId="WW8Num4z0">
    <w:name w:val="WW8Num4z0"/>
    <w:rPr>
      <w:rFonts w:ascii="Wingdings" w:hAnsi="Wingdings" w:cs="StarSymbol"/>
      <w:sz w:val="18"/>
      <w:szCs w:val="18"/>
    </w:rPr>
  </w:style>
  <w:style w:type="character" w:customStyle="1" w:styleId="WW8Num4z1">
    <w:name w:val="WW8Num4z1"/>
    <w:rPr>
      <w:rFonts w:ascii="Wingdings 2" w:hAnsi="Wingdings 2" w:cs="StarSymbol"/>
      <w:sz w:val="18"/>
      <w:szCs w:val="18"/>
    </w:rPr>
  </w:style>
  <w:style w:type="character" w:customStyle="1" w:styleId="WW8Num4z2">
    <w:name w:val="WW8Num4z2"/>
    <w:rPr>
      <w:rFonts w:ascii="StarSymbol" w:hAnsi="StarSymbol" w:cs="StarSymbol"/>
      <w:sz w:val="18"/>
      <w:szCs w:val="18"/>
    </w:rPr>
  </w:style>
  <w:style w:type="character" w:customStyle="1" w:styleId="WW8Num5z0">
    <w:name w:val="WW8Num5z0"/>
    <w:rPr>
      <w:rFonts w:ascii="Wingdings" w:hAnsi="Wingdings" w:cs="StarSymbol"/>
      <w:sz w:val="18"/>
      <w:szCs w:val="18"/>
    </w:rPr>
  </w:style>
  <w:style w:type="character" w:customStyle="1" w:styleId="WW8Num5z1">
    <w:name w:val="WW8Num5z1"/>
    <w:rPr>
      <w:rFonts w:ascii="Wingdings 2" w:hAnsi="Wingdings 2" w:cs="StarSymbol"/>
      <w:sz w:val="18"/>
      <w:szCs w:val="18"/>
    </w:rPr>
  </w:style>
  <w:style w:type="character" w:customStyle="1" w:styleId="WW8Num5z2">
    <w:name w:val="WW8Num5z2"/>
    <w:rPr>
      <w:rFonts w:ascii="StarSymbol" w:hAnsi="StarSymbol" w:cs="StarSymbol"/>
      <w:sz w:val="18"/>
      <w:szCs w:val="18"/>
    </w:rPr>
  </w:style>
  <w:style w:type="character" w:customStyle="1" w:styleId="Absatz-Standardschriftart">
    <w:name w:val="Absatz-Standardschriftart"/>
  </w:style>
  <w:style w:type="character" w:customStyle="1" w:styleId="WW-Absatz-Standardschriftart">
    <w:name w:val="WW-Absatz-Standardschriftart"/>
  </w:style>
  <w:style w:type="character" w:styleId="Utheving">
    <w:name w:val="Emphasis"/>
    <w:qFormat/>
    <w:rPr>
      <w:i/>
      <w:iCs/>
    </w:rPr>
  </w:style>
  <w:style w:type="character" w:customStyle="1" w:styleId="WW8Num3z0">
    <w:name w:val="WW8Num3z0"/>
    <w:rPr>
      <w:rFonts w:ascii="Symbol" w:hAnsi="Symbol"/>
      <w:sz w:val="20"/>
    </w:rPr>
  </w:style>
  <w:style w:type="character" w:customStyle="1" w:styleId="WW8Num3z1">
    <w:name w:val="WW8Num3z1"/>
    <w:rPr>
      <w:rFonts w:ascii="Courier New" w:hAnsi="Courier New"/>
      <w:sz w:val="20"/>
    </w:rPr>
  </w:style>
  <w:style w:type="character" w:customStyle="1" w:styleId="WW8Num3z2">
    <w:name w:val="WW8Num3z2"/>
    <w:rPr>
      <w:rFonts w:ascii="Wingdings" w:hAnsi="Wingdings"/>
      <w:sz w:val="20"/>
    </w:rPr>
  </w:style>
  <w:style w:type="character" w:customStyle="1" w:styleId="NumberingSymbols">
    <w:name w:val="Numbering Symbols"/>
  </w:style>
  <w:style w:type="character" w:customStyle="1" w:styleId="Bullets">
    <w:name w:val="Bullets"/>
    <w:rPr>
      <w:rFonts w:ascii="StarSymbol" w:eastAsia="StarSymbol" w:hAnsi="StarSymbol" w:cs="StarSymbol"/>
      <w:sz w:val="18"/>
      <w:szCs w:val="18"/>
    </w:rPr>
  </w:style>
  <w:style w:type="paragraph" w:customStyle="1" w:styleId="Heading">
    <w:name w:val="Heading"/>
    <w:basedOn w:val="Normal"/>
    <w:next w:val="Brdtekst"/>
    <w:rsid w:val="00412E0F"/>
    <w:pPr>
      <w:keepNext/>
      <w:spacing w:before="120"/>
    </w:pPr>
    <w:rPr>
      <w:rFonts w:ascii="Arial" w:eastAsia="MS Mincho" w:hAnsi="Arial" w:cs="Tahoma"/>
      <w:b/>
      <w:sz w:val="28"/>
      <w:szCs w:val="28"/>
    </w:rPr>
  </w:style>
  <w:style w:type="paragraph" w:styleId="Brdtekst">
    <w:name w:val="Body Text"/>
    <w:basedOn w:val="Normal"/>
  </w:style>
  <w:style w:type="paragraph" w:styleId="Liste">
    <w:name w:val="List"/>
    <w:basedOn w:val="Brdtekst"/>
    <w:rPr>
      <w:rFonts w:cs="Tahoma"/>
    </w:rPr>
  </w:style>
  <w:style w:type="paragraph" w:styleId="Bildetekst">
    <w:name w:val="caption"/>
    <w:basedOn w:val="Normal"/>
    <w:qFormat/>
    <w:pPr>
      <w:suppressLineNumbers/>
      <w:spacing w:before="120"/>
    </w:pPr>
    <w:rPr>
      <w:rFonts w:cs="Tahoma"/>
      <w:i/>
      <w:iCs/>
      <w:sz w:val="24"/>
    </w:rPr>
  </w:style>
  <w:style w:type="paragraph" w:customStyle="1" w:styleId="Index">
    <w:name w:val="Index"/>
    <w:basedOn w:val="Normal"/>
    <w:pPr>
      <w:suppressLineNumbers/>
    </w:pPr>
    <w:rPr>
      <w:rFonts w:cs="Tahoma"/>
    </w:rPr>
  </w:style>
  <w:style w:type="paragraph" w:styleId="Tittel">
    <w:name w:val="Title"/>
    <w:basedOn w:val="Normal"/>
    <w:qFormat/>
    <w:rsid w:val="00A50FE3"/>
    <w:pPr>
      <w:spacing w:before="240" w:after="60"/>
      <w:jc w:val="center"/>
    </w:pPr>
    <w:rPr>
      <w:rFonts w:ascii="Arial" w:hAnsi="Arial" w:cs="Arial"/>
      <w:b/>
      <w:bCs/>
      <w:kern w:val="28"/>
      <w:sz w:val="32"/>
      <w:szCs w:val="32"/>
    </w:rPr>
  </w:style>
  <w:style w:type="paragraph" w:styleId="Topptekst">
    <w:name w:val="header"/>
    <w:basedOn w:val="Normal"/>
    <w:rsid w:val="003C1AFF"/>
    <w:pPr>
      <w:pBdr>
        <w:bottom w:val="single" w:sz="4" w:space="1" w:color="auto"/>
      </w:pBdr>
      <w:tabs>
        <w:tab w:val="right" w:pos="9923"/>
      </w:tabs>
    </w:pPr>
    <w:rPr>
      <w:rFonts w:ascii="Arial" w:hAnsi="Arial" w:cs="Arial"/>
      <w:sz w:val="18"/>
      <w:lang w:val="nb-NO"/>
    </w:rPr>
  </w:style>
  <w:style w:type="paragraph" w:styleId="Bunntekst">
    <w:name w:val="footer"/>
    <w:basedOn w:val="Normal"/>
    <w:link w:val="BunntekstTegn"/>
    <w:uiPriority w:val="99"/>
    <w:rsid w:val="003C1AFF"/>
    <w:pPr>
      <w:pBdr>
        <w:top w:val="single" w:sz="4" w:space="1" w:color="auto"/>
      </w:pBdr>
      <w:tabs>
        <w:tab w:val="right" w:pos="9923"/>
      </w:tabs>
    </w:pPr>
    <w:rPr>
      <w:rFonts w:ascii="Arial" w:hAnsi="Arial" w:cs="Arial"/>
      <w:sz w:val="18"/>
    </w:rPr>
  </w:style>
  <w:style w:type="table" w:styleId="Tabellrutenett">
    <w:name w:val="Table Grid"/>
    <w:basedOn w:val="Vanligtabell"/>
    <w:rsid w:val="00170394"/>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H1">
    <w:name w:val="toc 1"/>
    <w:basedOn w:val="Normal"/>
    <w:next w:val="Normal"/>
    <w:autoRedefine/>
    <w:uiPriority w:val="39"/>
    <w:rsid w:val="00A50FE3"/>
    <w:pPr>
      <w:spacing w:before="120"/>
    </w:pPr>
    <w:rPr>
      <w:rFonts w:ascii="Times New Roman" w:hAnsi="Times New Roman"/>
      <w:b/>
      <w:bCs/>
      <w:caps/>
      <w:sz w:val="20"/>
      <w:szCs w:val="20"/>
    </w:rPr>
  </w:style>
  <w:style w:type="paragraph" w:styleId="INNH2">
    <w:name w:val="toc 2"/>
    <w:basedOn w:val="Normal"/>
    <w:next w:val="Normal"/>
    <w:autoRedefine/>
    <w:semiHidden/>
    <w:rsid w:val="00170394"/>
    <w:pPr>
      <w:ind w:left="220"/>
    </w:pPr>
    <w:rPr>
      <w:rFonts w:ascii="Times New Roman" w:hAnsi="Times New Roman"/>
      <w:smallCaps/>
      <w:sz w:val="20"/>
      <w:szCs w:val="20"/>
    </w:rPr>
  </w:style>
  <w:style w:type="character" w:styleId="Hyperkobling">
    <w:name w:val="Hyperlink"/>
    <w:uiPriority w:val="99"/>
    <w:rsid w:val="00170394"/>
    <w:rPr>
      <w:color w:val="0000FF"/>
      <w:u w:val="single"/>
    </w:rPr>
  </w:style>
  <w:style w:type="paragraph" w:styleId="Fotnotetekst">
    <w:name w:val="footnote text"/>
    <w:basedOn w:val="Normal"/>
    <w:semiHidden/>
    <w:rsid w:val="000F64FA"/>
    <w:rPr>
      <w:sz w:val="20"/>
      <w:szCs w:val="20"/>
    </w:rPr>
  </w:style>
  <w:style w:type="character" w:styleId="Fotnotereferanse">
    <w:name w:val="footnote reference"/>
    <w:semiHidden/>
    <w:rsid w:val="000F64FA"/>
    <w:rPr>
      <w:vertAlign w:val="superscript"/>
    </w:rPr>
  </w:style>
  <w:style w:type="paragraph" w:customStyle="1" w:styleId="NumList">
    <w:name w:val="NumList"/>
    <w:basedOn w:val="Normal"/>
    <w:rsid w:val="006D2B1D"/>
    <w:rPr>
      <w:rFonts w:ascii="Arial" w:hAnsi="Arial" w:cs="Arial"/>
    </w:rPr>
  </w:style>
  <w:style w:type="paragraph" w:styleId="Brdtekstinnrykk3">
    <w:name w:val="Body Text Indent 3"/>
    <w:basedOn w:val="Normal"/>
    <w:rsid w:val="002074C2"/>
    <w:pPr>
      <w:ind w:left="283"/>
    </w:pPr>
    <w:rPr>
      <w:sz w:val="16"/>
      <w:szCs w:val="16"/>
    </w:rPr>
  </w:style>
  <w:style w:type="paragraph" w:styleId="INNH3">
    <w:name w:val="toc 3"/>
    <w:basedOn w:val="Normal"/>
    <w:next w:val="Normal"/>
    <w:autoRedefine/>
    <w:semiHidden/>
    <w:rsid w:val="002074C2"/>
    <w:pPr>
      <w:ind w:left="440"/>
    </w:pPr>
    <w:rPr>
      <w:rFonts w:ascii="Times New Roman" w:hAnsi="Times New Roman"/>
      <w:i/>
      <w:iCs/>
      <w:sz w:val="20"/>
      <w:szCs w:val="20"/>
    </w:rPr>
  </w:style>
  <w:style w:type="paragraph" w:customStyle="1" w:styleId="StyleBodyTextIndent314ptNounderline">
    <w:name w:val="Style Body Text Indent 3 + 14 pt No underline"/>
    <w:basedOn w:val="Brdtekstinnrykk3"/>
    <w:link w:val="StyleBodyTextIndent314ptNounderlineChar"/>
    <w:rsid w:val="002074C2"/>
    <w:pPr>
      <w:widowControl w:val="0"/>
      <w:ind w:left="142"/>
      <w:jc w:val="both"/>
    </w:pPr>
    <w:rPr>
      <w:rFonts w:ascii="Arial" w:hAnsi="Arial"/>
      <w:sz w:val="24"/>
      <w:szCs w:val="20"/>
      <w:lang w:eastAsia="en-US"/>
    </w:rPr>
  </w:style>
  <w:style w:type="character" w:customStyle="1" w:styleId="StyleBodyTextIndent314ptNounderlineChar">
    <w:name w:val="Style Body Text Indent 3 + 14 pt No underline Char"/>
    <w:link w:val="StyleBodyTextIndent314ptNounderline"/>
    <w:rsid w:val="002074C2"/>
    <w:rPr>
      <w:rFonts w:ascii="Arial" w:hAnsi="Arial"/>
      <w:sz w:val="24"/>
      <w:lang w:val="en-US" w:eastAsia="en-US" w:bidi="ar-SA"/>
    </w:rPr>
  </w:style>
  <w:style w:type="paragraph" w:styleId="Undertittel">
    <w:name w:val="Subtitle"/>
    <w:basedOn w:val="Normal"/>
    <w:qFormat/>
    <w:rsid w:val="00E6318B"/>
    <w:pPr>
      <w:spacing w:line="360" w:lineRule="auto"/>
    </w:pPr>
    <w:rPr>
      <w:rFonts w:ascii="Arial" w:hAnsi="Arial" w:cs="Arial"/>
      <w:sz w:val="24"/>
      <w:lang w:eastAsia="en-US"/>
    </w:rPr>
  </w:style>
  <w:style w:type="paragraph" w:styleId="INNH4">
    <w:name w:val="toc 4"/>
    <w:basedOn w:val="Normal"/>
    <w:next w:val="Normal"/>
    <w:autoRedefine/>
    <w:semiHidden/>
    <w:rsid w:val="00A50FE3"/>
    <w:pPr>
      <w:ind w:left="660"/>
    </w:pPr>
    <w:rPr>
      <w:rFonts w:ascii="Times New Roman" w:hAnsi="Times New Roman"/>
      <w:sz w:val="18"/>
      <w:szCs w:val="18"/>
    </w:rPr>
  </w:style>
  <w:style w:type="paragraph" w:styleId="INNH5">
    <w:name w:val="toc 5"/>
    <w:basedOn w:val="Normal"/>
    <w:next w:val="Normal"/>
    <w:autoRedefine/>
    <w:semiHidden/>
    <w:rsid w:val="00A50FE3"/>
    <w:pPr>
      <w:ind w:left="880"/>
    </w:pPr>
    <w:rPr>
      <w:rFonts w:ascii="Times New Roman" w:hAnsi="Times New Roman"/>
      <w:sz w:val="18"/>
      <w:szCs w:val="18"/>
    </w:rPr>
  </w:style>
  <w:style w:type="paragraph" w:styleId="INNH6">
    <w:name w:val="toc 6"/>
    <w:basedOn w:val="Normal"/>
    <w:next w:val="Normal"/>
    <w:autoRedefine/>
    <w:semiHidden/>
    <w:rsid w:val="00A50FE3"/>
    <w:pPr>
      <w:ind w:left="1100"/>
    </w:pPr>
    <w:rPr>
      <w:rFonts w:ascii="Times New Roman" w:hAnsi="Times New Roman"/>
      <w:sz w:val="18"/>
      <w:szCs w:val="18"/>
    </w:rPr>
  </w:style>
  <w:style w:type="paragraph" w:styleId="INNH7">
    <w:name w:val="toc 7"/>
    <w:basedOn w:val="Normal"/>
    <w:next w:val="Normal"/>
    <w:autoRedefine/>
    <w:semiHidden/>
    <w:rsid w:val="00A50FE3"/>
    <w:pPr>
      <w:ind w:left="1320"/>
    </w:pPr>
    <w:rPr>
      <w:rFonts w:ascii="Times New Roman" w:hAnsi="Times New Roman"/>
      <w:sz w:val="18"/>
      <w:szCs w:val="18"/>
    </w:rPr>
  </w:style>
  <w:style w:type="paragraph" w:styleId="INNH8">
    <w:name w:val="toc 8"/>
    <w:basedOn w:val="Normal"/>
    <w:next w:val="Normal"/>
    <w:autoRedefine/>
    <w:semiHidden/>
    <w:rsid w:val="00A50FE3"/>
    <w:pPr>
      <w:ind w:left="1540"/>
    </w:pPr>
    <w:rPr>
      <w:rFonts w:ascii="Times New Roman" w:hAnsi="Times New Roman"/>
      <w:sz w:val="18"/>
      <w:szCs w:val="18"/>
    </w:rPr>
  </w:style>
  <w:style w:type="paragraph" w:styleId="INNH9">
    <w:name w:val="toc 9"/>
    <w:basedOn w:val="Normal"/>
    <w:next w:val="Normal"/>
    <w:autoRedefine/>
    <w:semiHidden/>
    <w:rsid w:val="00A50FE3"/>
    <w:pPr>
      <w:ind w:left="1760"/>
    </w:pPr>
    <w:rPr>
      <w:rFonts w:ascii="Times New Roman" w:hAnsi="Times New Roman"/>
      <w:sz w:val="18"/>
      <w:szCs w:val="18"/>
    </w:rPr>
  </w:style>
  <w:style w:type="character" w:styleId="Sterk">
    <w:name w:val="Strong"/>
    <w:qFormat/>
    <w:rsid w:val="00584684"/>
    <w:rPr>
      <w:b/>
      <w:bCs/>
    </w:rPr>
  </w:style>
  <w:style w:type="paragraph" w:styleId="NormalWeb">
    <w:name w:val="Normal (Web)"/>
    <w:basedOn w:val="Normal"/>
    <w:rsid w:val="00617FBA"/>
    <w:rPr>
      <w:rFonts w:ascii="Times New Roman" w:hAnsi="Times New Roman"/>
      <w:sz w:val="24"/>
      <w:lang w:val="nb-NO" w:eastAsia="nb-NO"/>
    </w:rPr>
  </w:style>
  <w:style w:type="paragraph" w:styleId="Bobletekst">
    <w:name w:val="Balloon Text"/>
    <w:basedOn w:val="Normal"/>
    <w:link w:val="BobletekstTegn"/>
    <w:uiPriority w:val="99"/>
    <w:semiHidden/>
    <w:unhideWhenUsed/>
    <w:rsid w:val="006D1AF5"/>
    <w:rPr>
      <w:rFonts w:ascii="Tahoma" w:hAnsi="Tahoma" w:cs="Tahoma"/>
      <w:sz w:val="16"/>
      <w:szCs w:val="16"/>
    </w:rPr>
  </w:style>
  <w:style w:type="character" w:customStyle="1" w:styleId="BobletekstTegn">
    <w:name w:val="Bobletekst Tegn"/>
    <w:link w:val="Bobletekst"/>
    <w:uiPriority w:val="99"/>
    <w:semiHidden/>
    <w:rsid w:val="006D1AF5"/>
    <w:rPr>
      <w:rFonts w:ascii="Tahoma" w:hAnsi="Tahoma" w:cs="Tahoma"/>
      <w:sz w:val="16"/>
      <w:szCs w:val="16"/>
      <w:lang w:val="en-US" w:eastAsia="ar-SA"/>
    </w:rPr>
  </w:style>
  <w:style w:type="character" w:customStyle="1" w:styleId="BunntekstTegn">
    <w:name w:val="Bunntekst Tegn"/>
    <w:basedOn w:val="Standardskriftforavsnitt"/>
    <w:link w:val="Bunntekst"/>
    <w:uiPriority w:val="99"/>
    <w:rsid w:val="005C450A"/>
    <w:rPr>
      <w:rFonts w:ascii="Arial" w:hAnsi="Arial" w:cs="Arial"/>
      <w:sz w:val="18"/>
      <w:szCs w:val="24"/>
      <w:lang w:val="en-US" w:eastAsia="ar-SA"/>
    </w:rPr>
  </w:style>
  <w:style w:type="paragraph" w:styleId="Rentekst">
    <w:name w:val="Plain Text"/>
    <w:basedOn w:val="Normal"/>
    <w:link w:val="RentekstTegn"/>
    <w:uiPriority w:val="99"/>
    <w:unhideWhenUsed/>
    <w:rsid w:val="003E4D19"/>
    <w:rPr>
      <w:rFonts w:ascii="Consolas" w:eastAsiaTheme="minorHAnsi" w:hAnsi="Consolas" w:cstheme="minorBidi"/>
      <w:sz w:val="21"/>
      <w:szCs w:val="21"/>
      <w:lang w:val="nb-NO" w:eastAsia="en-US"/>
    </w:rPr>
  </w:style>
  <w:style w:type="character" w:customStyle="1" w:styleId="RentekstTegn">
    <w:name w:val="Ren tekst Tegn"/>
    <w:basedOn w:val="Standardskriftforavsnitt"/>
    <w:link w:val="Rentekst"/>
    <w:uiPriority w:val="99"/>
    <w:rsid w:val="003E4D19"/>
    <w:rPr>
      <w:rFonts w:ascii="Consolas" w:eastAsiaTheme="minorHAnsi" w:hAnsi="Consolas" w:cstheme="minorBidi"/>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498533">
      <w:bodyDiv w:val="1"/>
      <w:marLeft w:val="0"/>
      <w:marRight w:val="0"/>
      <w:marTop w:val="0"/>
      <w:marBottom w:val="0"/>
      <w:divBdr>
        <w:top w:val="none" w:sz="0" w:space="0" w:color="auto"/>
        <w:left w:val="none" w:sz="0" w:space="0" w:color="auto"/>
        <w:bottom w:val="none" w:sz="0" w:space="0" w:color="auto"/>
        <w:right w:val="none" w:sz="0" w:space="0" w:color="auto"/>
      </w:divBdr>
      <w:divsChild>
        <w:div w:id="92482799">
          <w:marLeft w:val="0"/>
          <w:marRight w:val="0"/>
          <w:marTop w:val="0"/>
          <w:marBottom w:val="0"/>
          <w:divBdr>
            <w:top w:val="none" w:sz="0" w:space="0" w:color="auto"/>
            <w:left w:val="none" w:sz="0" w:space="0" w:color="auto"/>
            <w:bottom w:val="none" w:sz="0" w:space="0" w:color="auto"/>
            <w:right w:val="none" w:sz="0" w:space="0" w:color="auto"/>
          </w:divBdr>
        </w:div>
        <w:div w:id="463473942">
          <w:marLeft w:val="0"/>
          <w:marRight w:val="0"/>
          <w:marTop w:val="0"/>
          <w:marBottom w:val="0"/>
          <w:divBdr>
            <w:top w:val="none" w:sz="0" w:space="0" w:color="auto"/>
            <w:left w:val="none" w:sz="0" w:space="0" w:color="auto"/>
            <w:bottom w:val="none" w:sz="0" w:space="0" w:color="auto"/>
            <w:right w:val="none" w:sz="0" w:space="0" w:color="auto"/>
          </w:divBdr>
        </w:div>
        <w:div w:id="469788297">
          <w:marLeft w:val="0"/>
          <w:marRight w:val="0"/>
          <w:marTop w:val="0"/>
          <w:marBottom w:val="0"/>
          <w:divBdr>
            <w:top w:val="none" w:sz="0" w:space="0" w:color="auto"/>
            <w:left w:val="none" w:sz="0" w:space="0" w:color="auto"/>
            <w:bottom w:val="none" w:sz="0" w:space="0" w:color="auto"/>
            <w:right w:val="none" w:sz="0" w:space="0" w:color="auto"/>
          </w:divBdr>
        </w:div>
        <w:div w:id="657929541">
          <w:marLeft w:val="0"/>
          <w:marRight w:val="0"/>
          <w:marTop w:val="0"/>
          <w:marBottom w:val="0"/>
          <w:divBdr>
            <w:top w:val="none" w:sz="0" w:space="0" w:color="auto"/>
            <w:left w:val="none" w:sz="0" w:space="0" w:color="auto"/>
            <w:bottom w:val="none" w:sz="0" w:space="0" w:color="auto"/>
            <w:right w:val="none" w:sz="0" w:space="0" w:color="auto"/>
          </w:divBdr>
        </w:div>
        <w:div w:id="711618516">
          <w:marLeft w:val="0"/>
          <w:marRight w:val="0"/>
          <w:marTop w:val="0"/>
          <w:marBottom w:val="0"/>
          <w:divBdr>
            <w:top w:val="none" w:sz="0" w:space="0" w:color="auto"/>
            <w:left w:val="none" w:sz="0" w:space="0" w:color="auto"/>
            <w:bottom w:val="none" w:sz="0" w:space="0" w:color="auto"/>
            <w:right w:val="none" w:sz="0" w:space="0" w:color="auto"/>
          </w:divBdr>
        </w:div>
        <w:div w:id="768742224">
          <w:marLeft w:val="0"/>
          <w:marRight w:val="0"/>
          <w:marTop w:val="0"/>
          <w:marBottom w:val="0"/>
          <w:divBdr>
            <w:top w:val="none" w:sz="0" w:space="0" w:color="auto"/>
            <w:left w:val="none" w:sz="0" w:space="0" w:color="auto"/>
            <w:bottom w:val="none" w:sz="0" w:space="0" w:color="auto"/>
            <w:right w:val="none" w:sz="0" w:space="0" w:color="auto"/>
          </w:divBdr>
        </w:div>
        <w:div w:id="884370709">
          <w:marLeft w:val="0"/>
          <w:marRight w:val="0"/>
          <w:marTop w:val="0"/>
          <w:marBottom w:val="0"/>
          <w:divBdr>
            <w:top w:val="none" w:sz="0" w:space="0" w:color="auto"/>
            <w:left w:val="none" w:sz="0" w:space="0" w:color="auto"/>
            <w:bottom w:val="none" w:sz="0" w:space="0" w:color="auto"/>
            <w:right w:val="none" w:sz="0" w:space="0" w:color="auto"/>
          </w:divBdr>
        </w:div>
        <w:div w:id="906918532">
          <w:marLeft w:val="0"/>
          <w:marRight w:val="0"/>
          <w:marTop w:val="0"/>
          <w:marBottom w:val="0"/>
          <w:divBdr>
            <w:top w:val="none" w:sz="0" w:space="0" w:color="auto"/>
            <w:left w:val="none" w:sz="0" w:space="0" w:color="auto"/>
            <w:bottom w:val="none" w:sz="0" w:space="0" w:color="auto"/>
            <w:right w:val="none" w:sz="0" w:space="0" w:color="auto"/>
          </w:divBdr>
        </w:div>
        <w:div w:id="910192390">
          <w:marLeft w:val="0"/>
          <w:marRight w:val="0"/>
          <w:marTop w:val="0"/>
          <w:marBottom w:val="0"/>
          <w:divBdr>
            <w:top w:val="none" w:sz="0" w:space="0" w:color="auto"/>
            <w:left w:val="none" w:sz="0" w:space="0" w:color="auto"/>
            <w:bottom w:val="none" w:sz="0" w:space="0" w:color="auto"/>
            <w:right w:val="none" w:sz="0" w:space="0" w:color="auto"/>
          </w:divBdr>
        </w:div>
        <w:div w:id="967862081">
          <w:marLeft w:val="0"/>
          <w:marRight w:val="0"/>
          <w:marTop w:val="0"/>
          <w:marBottom w:val="0"/>
          <w:divBdr>
            <w:top w:val="none" w:sz="0" w:space="0" w:color="auto"/>
            <w:left w:val="none" w:sz="0" w:space="0" w:color="auto"/>
            <w:bottom w:val="none" w:sz="0" w:space="0" w:color="auto"/>
            <w:right w:val="none" w:sz="0" w:space="0" w:color="auto"/>
          </w:divBdr>
        </w:div>
        <w:div w:id="1000156163">
          <w:marLeft w:val="0"/>
          <w:marRight w:val="0"/>
          <w:marTop w:val="0"/>
          <w:marBottom w:val="0"/>
          <w:divBdr>
            <w:top w:val="none" w:sz="0" w:space="0" w:color="auto"/>
            <w:left w:val="none" w:sz="0" w:space="0" w:color="auto"/>
            <w:bottom w:val="none" w:sz="0" w:space="0" w:color="auto"/>
            <w:right w:val="none" w:sz="0" w:space="0" w:color="auto"/>
          </w:divBdr>
        </w:div>
        <w:div w:id="1061900752">
          <w:marLeft w:val="0"/>
          <w:marRight w:val="0"/>
          <w:marTop w:val="0"/>
          <w:marBottom w:val="0"/>
          <w:divBdr>
            <w:top w:val="none" w:sz="0" w:space="0" w:color="auto"/>
            <w:left w:val="none" w:sz="0" w:space="0" w:color="auto"/>
            <w:bottom w:val="none" w:sz="0" w:space="0" w:color="auto"/>
            <w:right w:val="none" w:sz="0" w:space="0" w:color="auto"/>
          </w:divBdr>
        </w:div>
        <w:div w:id="1216240381">
          <w:marLeft w:val="0"/>
          <w:marRight w:val="0"/>
          <w:marTop w:val="0"/>
          <w:marBottom w:val="0"/>
          <w:divBdr>
            <w:top w:val="none" w:sz="0" w:space="0" w:color="auto"/>
            <w:left w:val="none" w:sz="0" w:space="0" w:color="auto"/>
            <w:bottom w:val="none" w:sz="0" w:space="0" w:color="auto"/>
            <w:right w:val="none" w:sz="0" w:space="0" w:color="auto"/>
          </w:divBdr>
        </w:div>
        <w:div w:id="1358970732">
          <w:marLeft w:val="0"/>
          <w:marRight w:val="0"/>
          <w:marTop w:val="0"/>
          <w:marBottom w:val="0"/>
          <w:divBdr>
            <w:top w:val="none" w:sz="0" w:space="0" w:color="auto"/>
            <w:left w:val="none" w:sz="0" w:space="0" w:color="auto"/>
            <w:bottom w:val="none" w:sz="0" w:space="0" w:color="auto"/>
            <w:right w:val="none" w:sz="0" w:space="0" w:color="auto"/>
          </w:divBdr>
        </w:div>
        <w:div w:id="1417902373">
          <w:marLeft w:val="0"/>
          <w:marRight w:val="0"/>
          <w:marTop w:val="0"/>
          <w:marBottom w:val="0"/>
          <w:divBdr>
            <w:top w:val="none" w:sz="0" w:space="0" w:color="auto"/>
            <w:left w:val="none" w:sz="0" w:space="0" w:color="auto"/>
            <w:bottom w:val="none" w:sz="0" w:space="0" w:color="auto"/>
            <w:right w:val="none" w:sz="0" w:space="0" w:color="auto"/>
          </w:divBdr>
        </w:div>
        <w:div w:id="1455368967">
          <w:marLeft w:val="0"/>
          <w:marRight w:val="0"/>
          <w:marTop w:val="0"/>
          <w:marBottom w:val="0"/>
          <w:divBdr>
            <w:top w:val="none" w:sz="0" w:space="0" w:color="auto"/>
            <w:left w:val="none" w:sz="0" w:space="0" w:color="auto"/>
            <w:bottom w:val="none" w:sz="0" w:space="0" w:color="auto"/>
            <w:right w:val="none" w:sz="0" w:space="0" w:color="auto"/>
          </w:divBdr>
        </w:div>
        <w:div w:id="1482229036">
          <w:marLeft w:val="0"/>
          <w:marRight w:val="0"/>
          <w:marTop w:val="0"/>
          <w:marBottom w:val="0"/>
          <w:divBdr>
            <w:top w:val="none" w:sz="0" w:space="0" w:color="auto"/>
            <w:left w:val="none" w:sz="0" w:space="0" w:color="auto"/>
            <w:bottom w:val="none" w:sz="0" w:space="0" w:color="auto"/>
            <w:right w:val="none" w:sz="0" w:space="0" w:color="auto"/>
          </w:divBdr>
        </w:div>
        <w:div w:id="1488938157">
          <w:marLeft w:val="0"/>
          <w:marRight w:val="0"/>
          <w:marTop w:val="0"/>
          <w:marBottom w:val="0"/>
          <w:divBdr>
            <w:top w:val="none" w:sz="0" w:space="0" w:color="auto"/>
            <w:left w:val="none" w:sz="0" w:space="0" w:color="auto"/>
            <w:bottom w:val="none" w:sz="0" w:space="0" w:color="auto"/>
            <w:right w:val="none" w:sz="0" w:space="0" w:color="auto"/>
          </w:divBdr>
        </w:div>
        <w:div w:id="2045322386">
          <w:marLeft w:val="0"/>
          <w:marRight w:val="0"/>
          <w:marTop w:val="0"/>
          <w:marBottom w:val="0"/>
          <w:divBdr>
            <w:top w:val="none" w:sz="0" w:space="0" w:color="auto"/>
            <w:left w:val="none" w:sz="0" w:space="0" w:color="auto"/>
            <w:bottom w:val="none" w:sz="0" w:space="0" w:color="auto"/>
            <w:right w:val="none" w:sz="0" w:space="0" w:color="auto"/>
          </w:divBdr>
        </w:div>
        <w:div w:id="2087800184">
          <w:marLeft w:val="0"/>
          <w:marRight w:val="0"/>
          <w:marTop w:val="0"/>
          <w:marBottom w:val="0"/>
          <w:divBdr>
            <w:top w:val="none" w:sz="0" w:space="0" w:color="auto"/>
            <w:left w:val="none" w:sz="0" w:space="0" w:color="auto"/>
            <w:bottom w:val="none" w:sz="0" w:space="0" w:color="auto"/>
            <w:right w:val="none" w:sz="0" w:space="0" w:color="auto"/>
          </w:divBdr>
        </w:div>
      </w:divsChild>
    </w:div>
    <w:div w:id="341710131">
      <w:bodyDiv w:val="1"/>
      <w:marLeft w:val="0"/>
      <w:marRight w:val="0"/>
      <w:marTop w:val="0"/>
      <w:marBottom w:val="0"/>
      <w:divBdr>
        <w:top w:val="none" w:sz="0" w:space="0" w:color="auto"/>
        <w:left w:val="none" w:sz="0" w:space="0" w:color="auto"/>
        <w:bottom w:val="none" w:sz="0" w:space="0" w:color="auto"/>
        <w:right w:val="none" w:sz="0" w:space="0" w:color="auto"/>
      </w:divBdr>
    </w:div>
    <w:div w:id="537813725">
      <w:bodyDiv w:val="1"/>
      <w:marLeft w:val="0"/>
      <w:marRight w:val="0"/>
      <w:marTop w:val="0"/>
      <w:marBottom w:val="0"/>
      <w:divBdr>
        <w:top w:val="none" w:sz="0" w:space="0" w:color="auto"/>
        <w:left w:val="none" w:sz="0" w:space="0" w:color="auto"/>
        <w:bottom w:val="none" w:sz="0" w:space="0" w:color="auto"/>
        <w:right w:val="none" w:sz="0" w:space="0" w:color="auto"/>
      </w:divBdr>
    </w:div>
    <w:div w:id="624655144">
      <w:bodyDiv w:val="1"/>
      <w:marLeft w:val="0"/>
      <w:marRight w:val="0"/>
      <w:marTop w:val="0"/>
      <w:marBottom w:val="0"/>
      <w:divBdr>
        <w:top w:val="none" w:sz="0" w:space="0" w:color="auto"/>
        <w:left w:val="none" w:sz="0" w:space="0" w:color="auto"/>
        <w:bottom w:val="none" w:sz="0" w:space="0" w:color="auto"/>
        <w:right w:val="none" w:sz="0" w:space="0" w:color="auto"/>
      </w:divBdr>
    </w:div>
    <w:div w:id="631331466">
      <w:bodyDiv w:val="1"/>
      <w:marLeft w:val="0"/>
      <w:marRight w:val="0"/>
      <w:marTop w:val="0"/>
      <w:marBottom w:val="0"/>
      <w:divBdr>
        <w:top w:val="none" w:sz="0" w:space="0" w:color="auto"/>
        <w:left w:val="none" w:sz="0" w:space="0" w:color="auto"/>
        <w:bottom w:val="none" w:sz="0" w:space="0" w:color="auto"/>
        <w:right w:val="none" w:sz="0" w:space="0" w:color="auto"/>
      </w:divBdr>
      <w:divsChild>
        <w:div w:id="43213101">
          <w:marLeft w:val="0"/>
          <w:marRight w:val="0"/>
          <w:marTop w:val="0"/>
          <w:marBottom w:val="0"/>
          <w:divBdr>
            <w:top w:val="none" w:sz="0" w:space="0" w:color="auto"/>
            <w:left w:val="none" w:sz="0" w:space="0" w:color="auto"/>
            <w:bottom w:val="none" w:sz="0" w:space="0" w:color="auto"/>
            <w:right w:val="none" w:sz="0" w:space="0" w:color="auto"/>
          </w:divBdr>
          <w:divsChild>
            <w:div w:id="1097561635">
              <w:marLeft w:val="0"/>
              <w:marRight w:val="0"/>
              <w:marTop w:val="0"/>
              <w:marBottom w:val="0"/>
              <w:divBdr>
                <w:top w:val="none" w:sz="0" w:space="0" w:color="auto"/>
                <w:left w:val="none" w:sz="0" w:space="0" w:color="auto"/>
                <w:bottom w:val="none" w:sz="0" w:space="0" w:color="auto"/>
                <w:right w:val="none" w:sz="0" w:space="0" w:color="auto"/>
              </w:divBdr>
            </w:div>
            <w:div w:id="1312559144">
              <w:marLeft w:val="0"/>
              <w:marRight w:val="0"/>
              <w:marTop w:val="0"/>
              <w:marBottom w:val="0"/>
              <w:divBdr>
                <w:top w:val="none" w:sz="0" w:space="0" w:color="auto"/>
                <w:left w:val="none" w:sz="0" w:space="0" w:color="auto"/>
                <w:bottom w:val="none" w:sz="0" w:space="0" w:color="auto"/>
                <w:right w:val="none" w:sz="0" w:space="0" w:color="auto"/>
              </w:divBdr>
            </w:div>
            <w:div w:id="1460538459">
              <w:marLeft w:val="0"/>
              <w:marRight w:val="0"/>
              <w:marTop w:val="0"/>
              <w:marBottom w:val="0"/>
              <w:divBdr>
                <w:top w:val="none" w:sz="0" w:space="0" w:color="auto"/>
                <w:left w:val="none" w:sz="0" w:space="0" w:color="auto"/>
                <w:bottom w:val="none" w:sz="0" w:space="0" w:color="auto"/>
                <w:right w:val="none" w:sz="0" w:space="0" w:color="auto"/>
              </w:divBdr>
            </w:div>
            <w:div w:id="182111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968143">
      <w:bodyDiv w:val="1"/>
      <w:marLeft w:val="0"/>
      <w:marRight w:val="0"/>
      <w:marTop w:val="408"/>
      <w:marBottom w:val="0"/>
      <w:divBdr>
        <w:top w:val="none" w:sz="0" w:space="0" w:color="auto"/>
        <w:left w:val="none" w:sz="0" w:space="0" w:color="auto"/>
        <w:bottom w:val="none" w:sz="0" w:space="0" w:color="auto"/>
        <w:right w:val="none" w:sz="0" w:space="0" w:color="auto"/>
      </w:divBdr>
      <w:divsChild>
        <w:div w:id="44573126">
          <w:marLeft w:val="0"/>
          <w:marRight w:val="0"/>
          <w:marTop w:val="0"/>
          <w:marBottom w:val="0"/>
          <w:divBdr>
            <w:top w:val="none" w:sz="0" w:space="0" w:color="auto"/>
            <w:left w:val="none" w:sz="0" w:space="0" w:color="auto"/>
            <w:bottom w:val="none" w:sz="0" w:space="0" w:color="auto"/>
            <w:right w:val="none" w:sz="0" w:space="0" w:color="auto"/>
          </w:divBdr>
          <w:divsChild>
            <w:div w:id="1784810373">
              <w:marLeft w:val="0"/>
              <w:marRight w:val="0"/>
              <w:marTop w:val="0"/>
              <w:marBottom w:val="0"/>
              <w:divBdr>
                <w:top w:val="none" w:sz="0" w:space="0" w:color="auto"/>
                <w:left w:val="none" w:sz="0" w:space="0" w:color="auto"/>
                <w:bottom w:val="none" w:sz="0" w:space="0" w:color="auto"/>
                <w:right w:val="none" w:sz="0" w:space="0" w:color="auto"/>
              </w:divBdr>
              <w:divsChild>
                <w:div w:id="457456263">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sChild>
    </w:div>
    <w:div w:id="1042941571">
      <w:bodyDiv w:val="1"/>
      <w:marLeft w:val="0"/>
      <w:marRight w:val="0"/>
      <w:marTop w:val="0"/>
      <w:marBottom w:val="0"/>
      <w:divBdr>
        <w:top w:val="none" w:sz="0" w:space="0" w:color="auto"/>
        <w:left w:val="none" w:sz="0" w:space="0" w:color="auto"/>
        <w:bottom w:val="none" w:sz="0" w:space="0" w:color="auto"/>
        <w:right w:val="none" w:sz="0" w:space="0" w:color="auto"/>
      </w:divBdr>
    </w:div>
    <w:div w:id="1088885356">
      <w:bodyDiv w:val="1"/>
      <w:marLeft w:val="0"/>
      <w:marRight w:val="0"/>
      <w:marTop w:val="450"/>
      <w:marBottom w:val="0"/>
      <w:divBdr>
        <w:top w:val="none" w:sz="0" w:space="0" w:color="auto"/>
        <w:left w:val="none" w:sz="0" w:space="0" w:color="auto"/>
        <w:bottom w:val="none" w:sz="0" w:space="0" w:color="auto"/>
        <w:right w:val="none" w:sz="0" w:space="0" w:color="auto"/>
      </w:divBdr>
      <w:divsChild>
        <w:div w:id="1192450452">
          <w:marLeft w:val="0"/>
          <w:marRight w:val="0"/>
          <w:marTop w:val="0"/>
          <w:marBottom w:val="0"/>
          <w:divBdr>
            <w:top w:val="none" w:sz="0" w:space="0" w:color="auto"/>
            <w:left w:val="none" w:sz="0" w:space="0" w:color="auto"/>
            <w:bottom w:val="none" w:sz="0" w:space="0" w:color="auto"/>
            <w:right w:val="none" w:sz="0" w:space="0" w:color="auto"/>
          </w:divBdr>
          <w:divsChild>
            <w:div w:id="758253847">
              <w:marLeft w:val="0"/>
              <w:marRight w:val="0"/>
              <w:marTop w:val="0"/>
              <w:marBottom w:val="0"/>
              <w:divBdr>
                <w:top w:val="none" w:sz="0" w:space="0" w:color="auto"/>
                <w:left w:val="none" w:sz="0" w:space="0" w:color="auto"/>
                <w:bottom w:val="none" w:sz="0" w:space="0" w:color="auto"/>
                <w:right w:val="none" w:sz="0" w:space="0" w:color="auto"/>
              </w:divBdr>
              <w:divsChild>
                <w:div w:id="11721388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510683625">
      <w:bodyDiv w:val="1"/>
      <w:marLeft w:val="0"/>
      <w:marRight w:val="0"/>
      <w:marTop w:val="0"/>
      <w:marBottom w:val="0"/>
      <w:divBdr>
        <w:top w:val="none" w:sz="0" w:space="0" w:color="auto"/>
        <w:left w:val="none" w:sz="0" w:space="0" w:color="auto"/>
        <w:bottom w:val="none" w:sz="0" w:space="0" w:color="auto"/>
        <w:right w:val="none" w:sz="0" w:space="0" w:color="auto"/>
      </w:divBdr>
      <w:divsChild>
        <w:div w:id="1505363864">
          <w:marLeft w:val="0"/>
          <w:marRight w:val="0"/>
          <w:marTop w:val="0"/>
          <w:marBottom w:val="0"/>
          <w:divBdr>
            <w:top w:val="none" w:sz="0" w:space="0" w:color="auto"/>
            <w:left w:val="none" w:sz="0" w:space="0" w:color="auto"/>
            <w:bottom w:val="none" w:sz="0" w:space="0" w:color="auto"/>
            <w:right w:val="none" w:sz="0" w:space="0" w:color="auto"/>
          </w:divBdr>
          <w:divsChild>
            <w:div w:id="412119444">
              <w:marLeft w:val="0"/>
              <w:marRight w:val="0"/>
              <w:marTop w:val="0"/>
              <w:marBottom w:val="0"/>
              <w:divBdr>
                <w:top w:val="none" w:sz="0" w:space="0" w:color="auto"/>
                <w:left w:val="none" w:sz="0" w:space="0" w:color="auto"/>
                <w:bottom w:val="none" w:sz="0" w:space="0" w:color="auto"/>
                <w:right w:val="none" w:sz="0" w:space="0" w:color="auto"/>
              </w:divBdr>
            </w:div>
            <w:div w:id="19708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168196">
      <w:bodyDiv w:val="1"/>
      <w:marLeft w:val="0"/>
      <w:marRight w:val="0"/>
      <w:marTop w:val="0"/>
      <w:marBottom w:val="0"/>
      <w:divBdr>
        <w:top w:val="none" w:sz="0" w:space="0" w:color="auto"/>
        <w:left w:val="none" w:sz="0" w:space="0" w:color="auto"/>
        <w:bottom w:val="none" w:sz="0" w:space="0" w:color="auto"/>
        <w:right w:val="none" w:sz="0" w:space="0" w:color="auto"/>
      </w:divBdr>
    </w:div>
    <w:div w:id="1589924988">
      <w:bodyDiv w:val="1"/>
      <w:marLeft w:val="0"/>
      <w:marRight w:val="0"/>
      <w:marTop w:val="0"/>
      <w:marBottom w:val="0"/>
      <w:divBdr>
        <w:top w:val="none" w:sz="0" w:space="0" w:color="auto"/>
        <w:left w:val="none" w:sz="0" w:space="0" w:color="auto"/>
        <w:bottom w:val="none" w:sz="0" w:space="0" w:color="auto"/>
        <w:right w:val="none" w:sz="0" w:space="0" w:color="auto"/>
      </w:divBdr>
      <w:divsChild>
        <w:div w:id="1980914093">
          <w:marLeft w:val="0"/>
          <w:marRight w:val="0"/>
          <w:marTop w:val="0"/>
          <w:marBottom w:val="0"/>
          <w:divBdr>
            <w:top w:val="none" w:sz="0" w:space="0" w:color="auto"/>
            <w:left w:val="none" w:sz="0" w:space="0" w:color="auto"/>
            <w:bottom w:val="none" w:sz="0" w:space="0" w:color="auto"/>
            <w:right w:val="none" w:sz="0" w:space="0" w:color="auto"/>
          </w:divBdr>
          <w:divsChild>
            <w:div w:id="535889198">
              <w:marLeft w:val="0"/>
              <w:marRight w:val="0"/>
              <w:marTop w:val="0"/>
              <w:marBottom w:val="0"/>
              <w:divBdr>
                <w:top w:val="none" w:sz="0" w:space="0" w:color="auto"/>
                <w:left w:val="none" w:sz="0" w:space="0" w:color="auto"/>
                <w:bottom w:val="none" w:sz="0" w:space="0" w:color="auto"/>
                <w:right w:val="none" w:sz="0" w:space="0" w:color="auto"/>
              </w:divBdr>
            </w:div>
            <w:div w:id="772937739">
              <w:marLeft w:val="0"/>
              <w:marRight w:val="0"/>
              <w:marTop w:val="0"/>
              <w:marBottom w:val="0"/>
              <w:divBdr>
                <w:top w:val="none" w:sz="0" w:space="0" w:color="auto"/>
                <w:left w:val="none" w:sz="0" w:space="0" w:color="auto"/>
                <w:bottom w:val="none" w:sz="0" w:space="0" w:color="auto"/>
                <w:right w:val="none" w:sz="0" w:space="0" w:color="auto"/>
              </w:divBdr>
            </w:div>
            <w:div w:id="1633099704">
              <w:marLeft w:val="0"/>
              <w:marRight w:val="0"/>
              <w:marTop w:val="0"/>
              <w:marBottom w:val="0"/>
              <w:divBdr>
                <w:top w:val="none" w:sz="0" w:space="0" w:color="auto"/>
                <w:left w:val="none" w:sz="0" w:space="0" w:color="auto"/>
                <w:bottom w:val="none" w:sz="0" w:space="0" w:color="auto"/>
                <w:right w:val="none" w:sz="0" w:space="0" w:color="auto"/>
              </w:divBdr>
            </w:div>
            <w:div w:id="180580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969164">
      <w:bodyDiv w:val="1"/>
      <w:marLeft w:val="0"/>
      <w:marRight w:val="0"/>
      <w:marTop w:val="450"/>
      <w:marBottom w:val="0"/>
      <w:divBdr>
        <w:top w:val="none" w:sz="0" w:space="0" w:color="auto"/>
        <w:left w:val="none" w:sz="0" w:space="0" w:color="auto"/>
        <w:bottom w:val="none" w:sz="0" w:space="0" w:color="auto"/>
        <w:right w:val="none" w:sz="0" w:space="0" w:color="auto"/>
      </w:divBdr>
      <w:divsChild>
        <w:div w:id="1897735239">
          <w:marLeft w:val="0"/>
          <w:marRight w:val="0"/>
          <w:marTop w:val="0"/>
          <w:marBottom w:val="0"/>
          <w:divBdr>
            <w:top w:val="none" w:sz="0" w:space="0" w:color="auto"/>
            <w:left w:val="none" w:sz="0" w:space="0" w:color="auto"/>
            <w:bottom w:val="none" w:sz="0" w:space="0" w:color="auto"/>
            <w:right w:val="none" w:sz="0" w:space="0" w:color="auto"/>
          </w:divBdr>
          <w:divsChild>
            <w:div w:id="1426144667">
              <w:marLeft w:val="0"/>
              <w:marRight w:val="0"/>
              <w:marTop w:val="0"/>
              <w:marBottom w:val="0"/>
              <w:divBdr>
                <w:top w:val="none" w:sz="0" w:space="0" w:color="auto"/>
                <w:left w:val="none" w:sz="0" w:space="0" w:color="auto"/>
                <w:bottom w:val="none" w:sz="0" w:space="0" w:color="auto"/>
                <w:right w:val="none" w:sz="0" w:space="0" w:color="auto"/>
              </w:divBdr>
              <w:divsChild>
                <w:div w:id="70675921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2106226851">
      <w:bodyDiv w:val="1"/>
      <w:marLeft w:val="0"/>
      <w:marRight w:val="0"/>
      <w:marTop w:val="0"/>
      <w:marBottom w:val="0"/>
      <w:divBdr>
        <w:top w:val="none" w:sz="0" w:space="0" w:color="auto"/>
        <w:left w:val="none" w:sz="0" w:space="0" w:color="auto"/>
        <w:bottom w:val="none" w:sz="0" w:space="0" w:color="auto"/>
        <w:right w:val="none" w:sz="0" w:space="0" w:color="auto"/>
      </w:divBdr>
      <w:divsChild>
        <w:div w:id="859590741">
          <w:marLeft w:val="0"/>
          <w:marRight w:val="0"/>
          <w:marTop w:val="0"/>
          <w:marBottom w:val="0"/>
          <w:divBdr>
            <w:top w:val="none" w:sz="0" w:space="0" w:color="auto"/>
            <w:left w:val="none" w:sz="0" w:space="0" w:color="auto"/>
            <w:bottom w:val="none" w:sz="0" w:space="0" w:color="auto"/>
            <w:right w:val="none" w:sz="0" w:space="0" w:color="auto"/>
          </w:divBdr>
          <w:divsChild>
            <w:div w:id="92824641">
              <w:marLeft w:val="0"/>
              <w:marRight w:val="0"/>
              <w:marTop w:val="0"/>
              <w:marBottom w:val="0"/>
              <w:divBdr>
                <w:top w:val="none" w:sz="0" w:space="0" w:color="auto"/>
                <w:left w:val="none" w:sz="0" w:space="0" w:color="auto"/>
                <w:bottom w:val="none" w:sz="0" w:space="0" w:color="auto"/>
                <w:right w:val="none" w:sz="0" w:space="0" w:color="auto"/>
              </w:divBdr>
            </w:div>
            <w:div w:id="243488612">
              <w:marLeft w:val="0"/>
              <w:marRight w:val="0"/>
              <w:marTop w:val="0"/>
              <w:marBottom w:val="0"/>
              <w:divBdr>
                <w:top w:val="none" w:sz="0" w:space="0" w:color="auto"/>
                <w:left w:val="none" w:sz="0" w:space="0" w:color="auto"/>
                <w:bottom w:val="none" w:sz="0" w:space="0" w:color="auto"/>
                <w:right w:val="none" w:sz="0" w:space="0" w:color="auto"/>
              </w:divBdr>
            </w:div>
            <w:div w:id="274674473">
              <w:marLeft w:val="0"/>
              <w:marRight w:val="0"/>
              <w:marTop w:val="0"/>
              <w:marBottom w:val="0"/>
              <w:divBdr>
                <w:top w:val="none" w:sz="0" w:space="0" w:color="auto"/>
                <w:left w:val="none" w:sz="0" w:space="0" w:color="auto"/>
                <w:bottom w:val="none" w:sz="0" w:space="0" w:color="auto"/>
                <w:right w:val="none" w:sz="0" w:space="0" w:color="auto"/>
              </w:divBdr>
            </w:div>
            <w:div w:id="804616502">
              <w:marLeft w:val="0"/>
              <w:marRight w:val="0"/>
              <w:marTop w:val="0"/>
              <w:marBottom w:val="0"/>
              <w:divBdr>
                <w:top w:val="none" w:sz="0" w:space="0" w:color="auto"/>
                <w:left w:val="none" w:sz="0" w:space="0" w:color="auto"/>
                <w:bottom w:val="none" w:sz="0" w:space="0" w:color="auto"/>
                <w:right w:val="none" w:sz="0" w:space="0" w:color="auto"/>
              </w:divBdr>
            </w:div>
            <w:div w:id="818352312">
              <w:marLeft w:val="0"/>
              <w:marRight w:val="0"/>
              <w:marTop w:val="0"/>
              <w:marBottom w:val="0"/>
              <w:divBdr>
                <w:top w:val="none" w:sz="0" w:space="0" w:color="auto"/>
                <w:left w:val="none" w:sz="0" w:space="0" w:color="auto"/>
                <w:bottom w:val="none" w:sz="0" w:space="0" w:color="auto"/>
                <w:right w:val="none" w:sz="0" w:space="0" w:color="auto"/>
              </w:divBdr>
            </w:div>
            <w:div w:id="1042246030">
              <w:marLeft w:val="0"/>
              <w:marRight w:val="0"/>
              <w:marTop w:val="0"/>
              <w:marBottom w:val="0"/>
              <w:divBdr>
                <w:top w:val="none" w:sz="0" w:space="0" w:color="auto"/>
                <w:left w:val="none" w:sz="0" w:space="0" w:color="auto"/>
                <w:bottom w:val="none" w:sz="0" w:space="0" w:color="auto"/>
                <w:right w:val="none" w:sz="0" w:space="0" w:color="auto"/>
              </w:divBdr>
            </w:div>
            <w:div w:id="1060636673">
              <w:marLeft w:val="0"/>
              <w:marRight w:val="0"/>
              <w:marTop w:val="0"/>
              <w:marBottom w:val="0"/>
              <w:divBdr>
                <w:top w:val="none" w:sz="0" w:space="0" w:color="auto"/>
                <w:left w:val="none" w:sz="0" w:space="0" w:color="auto"/>
                <w:bottom w:val="none" w:sz="0" w:space="0" w:color="auto"/>
                <w:right w:val="none" w:sz="0" w:space="0" w:color="auto"/>
              </w:divBdr>
            </w:div>
            <w:div w:id="1215507402">
              <w:marLeft w:val="0"/>
              <w:marRight w:val="0"/>
              <w:marTop w:val="0"/>
              <w:marBottom w:val="0"/>
              <w:divBdr>
                <w:top w:val="none" w:sz="0" w:space="0" w:color="auto"/>
                <w:left w:val="none" w:sz="0" w:space="0" w:color="auto"/>
                <w:bottom w:val="none" w:sz="0" w:space="0" w:color="auto"/>
                <w:right w:val="none" w:sz="0" w:space="0" w:color="auto"/>
              </w:divBdr>
            </w:div>
            <w:div w:id="1409613969">
              <w:marLeft w:val="0"/>
              <w:marRight w:val="0"/>
              <w:marTop w:val="0"/>
              <w:marBottom w:val="0"/>
              <w:divBdr>
                <w:top w:val="none" w:sz="0" w:space="0" w:color="auto"/>
                <w:left w:val="none" w:sz="0" w:space="0" w:color="auto"/>
                <w:bottom w:val="none" w:sz="0" w:space="0" w:color="auto"/>
                <w:right w:val="none" w:sz="0" w:space="0" w:color="auto"/>
              </w:divBdr>
            </w:div>
            <w:div w:id="1743791593">
              <w:marLeft w:val="0"/>
              <w:marRight w:val="0"/>
              <w:marTop w:val="0"/>
              <w:marBottom w:val="0"/>
              <w:divBdr>
                <w:top w:val="none" w:sz="0" w:space="0" w:color="auto"/>
                <w:left w:val="none" w:sz="0" w:space="0" w:color="auto"/>
                <w:bottom w:val="none" w:sz="0" w:space="0" w:color="auto"/>
                <w:right w:val="none" w:sz="0" w:space="0" w:color="auto"/>
              </w:divBdr>
            </w:div>
            <w:div w:id="197698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87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http://www.solarvision.co.za/" TargetMode="Externa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footnotes" Target="footnotes.xml"/><Relationship Id="rId12" Type="http://schemas.openxmlformats.org/officeDocument/2006/relationships/hyperlink" Target="mailto:hekjell@online.no" TargetMode="External"/><Relationship Id="rId17" Type="http://schemas.openxmlformats.org/officeDocument/2006/relationships/image" Target="media/image7.jpg"/><Relationship Id="rId25" Type="http://schemas.openxmlformats.org/officeDocument/2006/relationships/hyperlink" Target="http://www.givesolarpower.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hyperlink" Target="mailto:tommy.fernandes@c2i.net" TargetMode="External"/><Relationship Id="rId19" Type="http://schemas.openxmlformats.org/officeDocument/2006/relationships/image" Target="media/image9.jp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283BE-45CB-4C9D-ACE5-FB9F721A7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1</Pages>
  <Words>2202</Words>
  <Characters>11673</Characters>
  <Application>Microsoft Office Word</Application>
  <DocSecurity>0</DocSecurity>
  <Lines>97</Lines>
  <Paragraphs>27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Experiences from rural electrification project</vt:lpstr>
      <vt:lpstr>Experiences from rural electrification project </vt:lpstr>
    </vt:vector>
  </TitlesOfParts>
  <Company>SSESA</Company>
  <LinksUpToDate>false</LinksUpToDate>
  <CharactersWithSpaces>13848</CharactersWithSpaces>
  <SharedDoc>false</SharedDoc>
  <HLinks>
    <vt:vector size="66" baseType="variant">
      <vt:variant>
        <vt:i4>262159</vt:i4>
      </vt:variant>
      <vt:variant>
        <vt:i4>57</vt:i4>
      </vt:variant>
      <vt:variant>
        <vt:i4>0</vt:i4>
      </vt:variant>
      <vt:variant>
        <vt:i4>5</vt:i4>
      </vt:variant>
      <vt:variant>
        <vt:lpwstr>http://www.solarvision.co.za/</vt:lpwstr>
      </vt:variant>
      <vt:variant>
        <vt:lpwstr/>
      </vt:variant>
      <vt:variant>
        <vt:i4>3342377</vt:i4>
      </vt:variant>
      <vt:variant>
        <vt:i4>54</vt:i4>
      </vt:variant>
      <vt:variant>
        <vt:i4>0</vt:i4>
      </vt:variant>
      <vt:variant>
        <vt:i4>5</vt:i4>
      </vt:variant>
      <vt:variant>
        <vt:lpwstr>http://www.givesolarpower.com/</vt:lpwstr>
      </vt:variant>
      <vt:variant>
        <vt:lpwstr/>
      </vt:variant>
      <vt:variant>
        <vt:i4>1441846</vt:i4>
      </vt:variant>
      <vt:variant>
        <vt:i4>47</vt:i4>
      </vt:variant>
      <vt:variant>
        <vt:i4>0</vt:i4>
      </vt:variant>
      <vt:variant>
        <vt:i4>5</vt:i4>
      </vt:variant>
      <vt:variant>
        <vt:lpwstr/>
      </vt:variant>
      <vt:variant>
        <vt:lpwstr>_Toc337027052</vt:lpwstr>
      </vt:variant>
      <vt:variant>
        <vt:i4>1441846</vt:i4>
      </vt:variant>
      <vt:variant>
        <vt:i4>41</vt:i4>
      </vt:variant>
      <vt:variant>
        <vt:i4>0</vt:i4>
      </vt:variant>
      <vt:variant>
        <vt:i4>5</vt:i4>
      </vt:variant>
      <vt:variant>
        <vt:lpwstr/>
      </vt:variant>
      <vt:variant>
        <vt:lpwstr>_Toc337027051</vt:lpwstr>
      </vt:variant>
      <vt:variant>
        <vt:i4>1441846</vt:i4>
      </vt:variant>
      <vt:variant>
        <vt:i4>35</vt:i4>
      </vt:variant>
      <vt:variant>
        <vt:i4>0</vt:i4>
      </vt:variant>
      <vt:variant>
        <vt:i4>5</vt:i4>
      </vt:variant>
      <vt:variant>
        <vt:lpwstr/>
      </vt:variant>
      <vt:variant>
        <vt:lpwstr>_Toc337027050</vt:lpwstr>
      </vt:variant>
      <vt:variant>
        <vt:i4>1507382</vt:i4>
      </vt:variant>
      <vt:variant>
        <vt:i4>29</vt:i4>
      </vt:variant>
      <vt:variant>
        <vt:i4>0</vt:i4>
      </vt:variant>
      <vt:variant>
        <vt:i4>5</vt:i4>
      </vt:variant>
      <vt:variant>
        <vt:lpwstr/>
      </vt:variant>
      <vt:variant>
        <vt:lpwstr>_Toc337027049</vt:lpwstr>
      </vt:variant>
      <vt:variant>
        <vt:i4>1507382</vt:i4>
      </vt:variant>
      <vt:variant>
        <vt:i4>23</vt:i4>
      </vt:variant>
      <vt:variant>
        <vt:i4>0</vt:i4>
      </vt:variant>
      <vt:variant>
        <vt:i4>5</vt:i4>
      </vt:variant>
      <vt:variant>
        <vt:lpwstr/>
      </vt:variant>
      <vt:variant>
        <vt:lpwstr>_Toc337027048</vt:lpwstr>
      </vt:variant>
      <vt:variant>
        <vt:i4>1507382</vt:i4>
      </vt:variant>
      <vt:variant>
        <vt:i4>17</vt:i4>
      </vt:variant>
      <vt:variant>
        <vt:i4>0</vt:i4>
      </vt:variant>
      <vt:variant>
        <vt:i4>5</vt:i4>
      </vt:variant>
      <vt:variant>
        <vt:lpwstr/>
      </vt:variant>
      <vt:variant>
        <vt:lpwstr>_Toc337027047</vt:lpwstr>
      </vt:variant>
      <vt:variant>
        <vt:i4>1507382</vt:i4>
      </vt:variant>
      <vt:variant>
        <vt:i4>11</vt:i4>
      </vt:variant>
      <vt:variant>
        <vt:i4>0</vt:i4>
      </vt:variant>
      <vt:variant>
        <vt:i4>5</vt:i4>
      </vt:variant>
      <vt:variant>
        <vt:lpwstr/>
      </vt:variant>
      <vt:variant>
        <vt:lpwstr>_Toc337027046</vt:lpwstr>
      </vt:variant>
      <vt:variant>
        <vt:i4>4456549</vt:i4>
      </vt:variant>
      <vt:variant>
        <vt:i4>6</vt:i4>
      </vt:variant>
      <vt:variant>
        <vt:i4>0</vt:i4>
      </vt:variant>
      <vt:variant>
        <vt:i4>5</vt:i4>
      </vt:variant>
      <vt:variant>
        <vt:lpwstr>mailto:hekjell@online.no</vt:lpwstr>
      </vt:variant>
      <vt:variant>
        <vt:lpwstr/>
      </vt:variant>
      <vt:variant>
        <vt:i4>7340127</vt:i4>
      </vt:variant>
      <vt:variant>
        <vt:i4>0</vt:i4>
      </vt:variant>
      <vt:variant>
        <vt:i4>0</vt:i4>
      </vt:variant>
      <vt:variant>
        <vt:i4>5</vt:i4>
      </vt:variant>
      <vt:variant>
        <vt:lpwstr>mailto:tommy.fernandes@c2i.net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Experiences from rural electrification project</dc:title>
  <dc:subject>Gnanmata  Educational Schools, Talasari, Thane District, India</dc:subject>
  <dc:creator>Gerry Mascarenhas/Francis D'Silva</dc:creator>
  <cp:lastModifiedBy>Tommy</cp:lastModifiedBy>
  <cp:revision>13</cp:revision>
  <cp:lastPrinted>2012-11-13T22:14:00Z</cp:lastPrinted>
  <dcterms:created xsi:type="dcterms:W3CDTF">2014-10-03T09:07:00Z</dcterms:created>
  <dcterms:modified xsi:type="dcterms:W3CDTF">2014-10-21T11:44:00Z</dcterms:modified>
</cp:coreProperties>
</file>